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B4" w:rsidRDefault="009E4E18" w:rsidP="005F6E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3007995</wp:posOffset>
            </wp:positionH>
            <wp:positionV relativeFrom="paragraph">
              <wp:posOffset>-539115</wp:posOffset>
            </wp:positionV>
            <wp:extent cx="541655" cy="672465"/>
            <wp:effectExtent l="19050" t="0" r="0" b="0"/>
            <wp:wrapNone/>
            <wp:docPr id="2" name="Рисунок 2" descr="Унъюган СП-86_герб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нъюган СП-86_герб ПП-01"/>
                    <pic:cNvPicPr>
                      <a:picLocks noChangeAspect="1" noChangeArrowheads="1"/>
                    </pic:cNvPicPr>
                  </pic:nvPicPr>
                  <pic:blipFill>
                    <a:blip r:embed="rId6" cstate="print"/>
                    <a:srcRect/>
                    <a:stretch>
                      <a:fillRect/>
                    </a:stretch>
                  </pic:blipFill>
                  <pic:spPr bwMode="auto">
                    <a:xfrm>
                      <a:off x="0" y="0"/>
                      <a:ext cx="541655" cy="672465"/>
                    </a:xfrm>
                    <a:prstGeom prst="rect">
                      <a:avLst/>
                    </a:prstGeom>
                    <a:noFill/>
                    <a:ln w="9525">
                      <a:noFill/>
                      <a:miter lim="800000"/>
                      <a:headEnd/>
                      <a:tailEnd/>
                    </a:ln>
                  </pic:spPr>
                </pic:pic>
              </a:graphicData>
            </a:graphic>
          </wp:anchor>
        </w:drawing>
      </w:r>
    </w:p>
    <w:p w:rsidR="005F6EB4" w:rsidRPr="005F6EB4" w:rsidRDefault="005F6EB4" w:rsidP="005F6EB4">
      <w:pPr>
        <w:spacing w:after="0" w:line="240" w:lineRule="auto"/>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АДМИНИСТРАЦИЯ</w:t>
      </w:r>
    </w:p>
    <w:p w:rsidR="005F6EB4" w:rsidRPr="005F6EB4" w:rsidRDefault="005F6EB4" w:rsidP="005F6EB4">
      <w:pPr>
        <w:spacing w:after="0" w:line="240" w:lineRule="auto"/>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СЕЛЬСКОГО ПОСЕЛЕНИЯ УНЪЮГАН</w:t>
      </w:r>
    </w:p>
    <w:p w:rsidR="005F6EB4" w:rsidRPr="005F6EB4" w:rsidRDefault="005F6EB4" w:rsidP="005F6EB4">
      <w:pPr>
        <w:spacing w:after="0" w:line="240" w:lineRule="auto"/>
        <w:jc w:val="center"/>
        <w:rPr>
          <w:rFonts w:ascii="Times New Roman" w:eastAsia="Times New Roman" w:hAnsi="Times New Roman" w:cs="Times New Roman"/>
          <w:b/>
          <w:sz w:val="26"/>
          <w:szCs w:val="26"/>
        </w:rPr>
      </w:pPr>
      <w:r w:rsidRPr="005F6EB4">
        <w:rPr>
          <w:rFonts w:ascii="Times New Roman" w:eastAsia="Times New Roman" w:hAnsi="Times New Roman" w:cs="Times New Roman"/>
          <w:b/>
          <w:sz w:val="26"/>
          <w:szCs w:val="26"/>
        </w:rPr>
        <w:t>Октябрьского района</w:t>
      </w:r>
    </w:p>
    <w:p w:rsidR="005F6EB4" w:rsidRPr="005F6EB4" w:rsidRDefault="005F6EB4" w:rsidP="005F6EB4">
      <w:pPr>
        <w:spacing w:after="0" w:line="240" w:lineRule="auto"/>
        <w:jc w:val="center"/>
        <w:rPr>
          <w:rFonts w:ascii="Times New Roman" w:eastAsia="Times New Roman" w:hAnsi="Times New Roman" w:cs="Times New Roman"/>
          <w:b/>
          <w:sz w:val="26"/>
          <w:szCs w:val="26"/>
        </w:rPr>
      </w:pPr>
      <w:r w:rsidRPr="005F6EB4">
        <w:rPr>
          <w:rFonts w:ascii="Times New Roman" w:eastAsia="Times New Roman" w:hAnsi="Times New Roman" w:cs="Times New Roman"/>
          <w:b/>
          <w:sz w:val="26"/>
          <w:szCs w:val="26"/>
        </w:rPr>
        <w:t>Ханты – Мансийского автономного округа – Югры</w:t>
      </w:r>
    </w:p>
    <w:p w:rsidR="005F6EB4" w:rsidRPr="005F6EB4" w:rsidRDefault="005F6EB4" w:rsidP="005F6EB4">
      <w:pPr>
        <w:spacing w:after="0" w:line="240" w:lineRule="auto"/>
        <w:jc w:val="center"/>
        <w:rPr>
          <w:rFonts w:ascii="Times New Roman" w:eastAsia="Times New Roman" w:hAnsi="Times New Roman" w:cs="Times New Roman"/>
          <w:b/>
          <w:sz w:val="28"/>
          <w:szCs w:val="28"/>
        </w:rPr>
      </w:pPr>
    </w:p>
    <w:p w:rsidR="005F6EB4" w:rsidRDefault="005F6EB4" w:rsidP="005F6EB4">
      <w:pPr>
        <w:spacing w:after="0" w:line="240" w:lineRule="auto"/>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ПОСТАНОВЛЕНИЕ</w:t>
      </w:r>
    </w:p>
    <w:p w:rsidR="005F6EB4" w:rsidRPr="005F6EB4" w:rsidRDefault="005F6EB4" w:rsidP="005F6EB4">
      <w:pPr>
        <w:spacing w:after="0" w:line="240" w:lineRule="auto"/>
        <w:jc w:val="center"/>
        <w:rPr>
          <w:rFonts w:ascii="Times New Roman" w:eastAsia="Times New Roman" w:hAnsi="Times New Roman" w:cs="Times New Roman"/>
          <w:b/>
          <w:sz w:val="28"/>
          <w:szCs w:val="28"/>
        </w:rPr>
      </w:pPr>
    </w:p>
    <w:p w:rsidR="005F6EB4" w:rsidRPr="005F6EB4" w:rsidRDefault="005F6EB4" w:rsidP="005F6EB4">
      <w:pPr>
        <w:spacing w:after="0" w:line="240" w:lineRule="auto"/>
        <w:jc w:val="both"/>
        <w:rPr>
          <w:rFonts w:ascii="Times New Roman" w:eastAsia="Times New Roman" w:hAnsi="Times New Roman" w:cs="Times New Roman"/>
          <w:sz w:val="24"/>
          <w:szCs w:val="24"/>
        </w:rPr>
      </w:pPr>
      <w:r w:rsidRPr="005F6EB4">
        <w:rPr>
          <w:rFonts w:ascii="Times New Roman" w:eastAsia="Times New Roman" w:hAnsi="Times New Roman" w:cs="Times New Roman"/>
          <w:sz w:val="24"/>
          <w:szCs w:val="24"/>
        </w:rPr>
        <w:t>от</w:t>
      </w:r>
      <w:r w:rsidR="00D72279">
        <w:rPr>
          <w:rFonts w:ascii="Times New Roman" w:eastAsia="Times New Roman" w:hAnsi="Times New Roman" w:cs="Times New Roman"/>
          <w:sz w:val="24"/>
          <w:szCs w:val="24"/>
          <w:u w:val="single"/>
        </w:rPr>
        <w:t xml:space="preserve"> </w:t>
      </w:r>
      <w:r w:rsidR="001B2AFB">
        <w:rPr>
          <w:rFonts w:ascii="Times New Roman" w:eastAsia="Times New Roman" w:hAnsi="Times New Roman" w:cs="Times New Roman"/>
          <w:sz w:val="24"/>
          <w:szCs w:val="24"/>
          <w:u w:val="single"/>
        </w:rPr>
        <w:t xml:space="preserve"> </w:t>
      </w:r>
      <w:r w:rsidR="00992171">
        <w:rPr>
          <w:rFonts w:ascii="Times New Roman" w:eastAsia="Times New Roman" w:hAnsi="Times New Roman" w:cs="Times New Roman"/>
          <w:sz w:val="24"/>
          <w:szCs w:val="24"/>
          <w:u w:val="single"/>
        </w:rPr>
        <w:t>11</w:t>
      </w:r>
      <w:r w:rsidR="001B2AFB">
        <w:rPr>
          <w:rFonts w:ascii="Times New Roman" w:eastAsia="Times New Roman" w:hAnsi="Times New Roman" w:cs="Times New Roman"/>
          <w:sz w:val="24"/>
          <w:szCs w:val="24"/>
          <w:u w:val="single"/>
        </w:rPr>
        <w:t xml:space="preserve"> </w:t>
      </w:r>
      <w:r w:rsidR="0079125D">
        <w:rPr>
          <w:rFonts w:ascii="Times New Roman" w:eastAsia="Times New Roman" w:hAnsi="Times New Roman" w:cs="Times New Roman"/>
          <w:sz w:val="24"/>
          <w:szCs w:val="24"/>
          <w:u w:val="single"/>
        </w:rPr>
        <w:t xml:space="preserve">марта </w:t>
      </w:r>
      <w:r w:rsidR="00F43C6A">
        <w:rPr>
          <w:rFonts w:ascii="Times New Roman" w:eastAsia="Times New Roman" w:hAnsi="Times New Roman" w:cs="Times New Roman"/>
          <w:sz w:val="24"/>
          <w:szCs w:val="24"/>
          <w:u w:val="single"/>
        </w:rPr>
        <w:t>2019</w:t>
      </w:r>
      <w:r w:rsidRPr="005F6EB4">
        <w:rPr>
          <w:rFonts w:ascii="Times New Roman" w:eastAsia="Times New Roman" w:hAnsi="Times New Roman" w:cs="Times New Roman"/>
          <w:sz w:val="24"/>
          <w:szCs w:val="24"/>
          <w:u w:val="single"/>
        </w:rPr>
        <w:t xml:space="preserve"> г.</w:t>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t>№</w:t>
      </w:r>
      <w:r w:rsidR="00992171">
        <w:rPr>
          <w:rFonts w:ascii="Times New Roman" w:eastAsia="Times New Roman" w:hAnsi="Times New Roman" w:cs="Times New Roman"/>
          <w:sz w:val="24"/>
          <w:szCs w:val="24"/>
        </w:rPr>
        <w:t xml:space="preserve"> 54</w:t>
      </w:r>
      <w:r w:rsidRPr="005F6EB4">
        <w:rPr>
          <w:rFonts w:ascii="Times New Roman" w:eastAsia="Times New Roman" w:hAnsi="Times New Roman" w:cs="Times New Roman"/>
          <w:sz w:val="24"/>
          <w:szCs w:val="24"/>
        </w:rPr>
        <w:t xml:space="preserve"> </w:t>
      </w:r>
    </w:p>
    <w:p w:rsidR="005F6EB4" w:rsidRPr="005F6EB4" w:rsidRDefault="005F6EB4" w:rsidP="005F6EB4">
      <w:pPr>
        <w:spacing w:after="0" w:line="240" w:lineRule="auto"/>
        <w:jc w:val="both"/>
        <w:rPr>
          <w:rFonts w:ascii="Times New Roman" w:eastAsia="Times New Roman" w:hAnsi="Times New Roman" w:cs="Times New Roman"/>
          <w:sz w:val="24"/>
          <w:szCs w:val="24"/>
        </w:rPr>
      </w:pPr>
      <w:r w:rsidRPr="005F6EB4">
        <w:rPr>
          <w:rFonts w:ascii="Times New Roman" w:eastAsia="Times New Roman" w:hAnsi="Times New Roman" w:cs="Times New Roman"/>
          <w:sz w:val="24"/>
          <w:szCs w:val="24"/>
        </w:rPr>
        <w:t>п</w:t>
      </w:r>
      <w:proofErr w:type="gramStart"/>
      <w:r w:rsidRPr="005F6EB4">
        <w:rPr>
          <w:rFonts w:ascii="Times New Roman" w:eastAsia="Times New Roman" w:hAnsi="Times New Roman" w:cs="Times New Roman"/>
          <w:sz w:val="24"/>
          <w:szCs w:val="24"/>
        </w:rPr>
        <w:t>.У</w:t>
      </w:r>
      <w:proofErr w:type="gramEnd"/>
      <w:r w:rsidRPr="005F6EB4">
        <w:rPr>
          <w:rFonts w:ascii="Times New Roman" w:eastAsia="Times New Roman" w:hAnsi="Times New Roman" w:cs="Times New Roman"/>
          <w:sz w:val="24"/>
          <w:szCs w:val="24"/>
        </w:rPr>
        <w:t>нъюган</w:t>
      </w:r>
    </w:p>
    <w:p w:rsidR="005F6EB4" w:rsidRDefault="005F6EB4" w:rsidP="005F6EB4">
      <w:pPr>
        <w:autoSpaceDE w:val="0"/>
        <w:autoSpaceDN w:val="0"/>
        <w:adjustRightInd w:val="0"/>
        <w:spacing w:after="0" w:line="240" w:lineRule="auto"/>
        <w:rPr>
          <w:rFonts w:ascii="Times New Roman" w:eastAsia="Times New Roman" w:hAnsi="Times New Roman" w:cs="Times New Roman"/>
          <w:sz w:val="24"/>
          <w:szCs w:val="24"/>
        </w:rPr>
      </w:pPr>
    </w:p>
    <w:p w:rsidR="00492838" w:rsidRPr="005F6EB4" w:rsidRDefault="00492838" w:rsidP="005F6EB4">
      <w:pPr>
        <w:autoSpaceDE w:val="0"/>
        <w:autoSpaceDN w:val="0"/>
        <w:adjustRightInd w:val="0"/>
        <w:spacing w:after="0" w:line="240" w:lineRule="auto"/>
        <w:rPr>
          <w:rFonts w:ascii="Times New Roman" w:eastAsia="Times New Roman" w:hAnsi="Times New Roman" w:cs="Times New Roman"/>
          <w:sz w:val="24"/>
          <w:szCs w:val="24"/>
        </w:rPr>
      </w:pPr>
    </w:p>
    <w:p w:rsidR="001B2AFB" w:rsidRPr="001B2AFB" w:rsidRDefault="001B2AFB" w:rsidP="001B2AFB">
      <w:pPr>
        <w:spacing w:after="0" w:line="240" w:lineRule="auto"/>
        <w:rPr>
          <w:rFonts w:ascii="Times New Roman" w:hAnsi="Times New Roman"/>
          <w:bCs/>
          <w:sz w:val="24"/>
          <w:szCs w:val="24"/>
        </w:rPr>
      </w:pPr>
      <w:r w:rsidRPr="001B2AFB">
        <w:rPr>
          <w:rFonts w:ascii="Times New Roman" w:hAnsi="Times New Roman"/>
          <w:bCs/>
          <w:sz w:val="24"/>
          <w:szCs w:val="24"/>
        </w:rPr>
        <w:t xml:space="preserve">Об утверждении Порядка отбора </w:t>
      </w:r>
    </w:p>
    <w:p w:rsidR="001B2AFB" w:rsidRPr="001B2AFB" w:rsidRDefault="001B2AFB" w:rsidP="001B2AFB">
      <w:pPr>
        <w:spacing w:after="0" w:line="240" w:lineRule="auto"/>
        <w:rPr>
          <w:rFonts w:ascii="Times New Roman" w:hAnsi="Times New Roman"/>
          <w:bCs/>
          <w:sz w:val="24"/>
          <w:szCs w:val="24"/>
        </w:rPr>
      </w:pPr>
      <w:r w:rsidRPr="001B2AFB">
        <w:rPr>
          <w:rFonts w:ascii="Times New Roman" w:hAnsi="Times New Roman"/>
          <w:bCs/>
          <w:sz w:val="24"/>
          <w:szCs w:val="24"/>
        </w:rPr>
        <w:t>хозяйствующего субъекта на право</w:t>
      </w:r>
    </w:p>
    <w:p w:rsidR="001B2AFB" w:rsidRPr="001B2AFB" w:rsidRDefault="001B2AFB" w:rsidP="001B2AFB">
      <w:pPr>
        <w:spacing w:after="0" w:line="240" w:lineRule="auto"/>
        <w:rPr>
          <w:rFonts w:ascii="Times New Roman" w:hAnsi="Times New Roman"/>
          <w:bCs/>
          <w:sz w:val="24"/>
          <w:szCs w:val="24"/>
        </w:rPr>
      </w:pPr>
      <w:r w:rsidRPr="001B2AFB">
        <w:rPr>
          <w:rFonts w:ascii="Times New Roman" w:hAnsi="Times New Roman"/>
          <w:bCs/>
          <w:sz w:val="24"/>
          <w:szCs w:val="24"/>
        </w:rPr>
        <w:t>оказания услуг по погребению и</w:t>
      </w:r>
    </w:p>
    <w:p w:rsidR="001B2AFB" w:rsidRPr="001B2AFB" w:rsidRDefault="001B2AFB" w:rsidP="001B2AFB">
      <w:pPr>
        <w:spacing w:after="0" w:line="240" w:lineRule="auto"/>
        <w:rPr>
          <w:rFonts w:ascii="Times New Roman" w:hAnsi="Times New Roman"/>
          <w:bCs/>
          <w:sz w:val="24"/>
          <w:szCs w:val="24"/>
        </w:rPr>
      </w:pPr>
      <w:r w:rsidRPr="001B2AFB">
        <w:rPr>
          <w:rFonts w:ascii="Times New Roman" w:hAnsi="Times New Roman"/>
          <w:bCs/>
          <w:sz w:val="24"/>
          <w:szCs w:val="24"/>
        </w:rPr>
        <w:t xml:space="preserve">получения статуса </w:t>
      </w:r>
      <w:proofErr w:type="gramStart"/>
      <w:r w:rsidRPr="001B2AFB">
        <w:rPr>
          <w:rFonts w:ascii="Times New Roman" w:hAnsi="Times New Roman"/>
          <w:bCs/>
          <w:sz w:val="24"/>
          <w:szCs w:val="24"/>
        </w:rPr>
        <w:t>специализированной</w:t>
      </w:r>
      <w:proofErr w:type="gramEnd"/>
    </w:p>
    <w:p w:rsidR="001B2AFB" w:rsidRPr="001B2AFB" w:rsidRDefault="001B2AFB" w:rsidP="001B2AFB">
      <w:pPr>
        <w:spacing w:after="0" w:line="240" w:lineRule="auto"/>
        <w:rPr>
          <w:rFonts w:ascii="Times New Roman" w:hAnsi="Times New Roman"/>
          <w:bCs/>
          <w:sz w:val="24"/>
          <w:szCs w:val="24"/>
        </w:rPr>
      </w:pPr>
      <w:r w:rsidRPr="001B2AFB">
        <w:rPr>
          <w:rFonts w:ascii="Times New Roman" w:hAnsi="Times New Roman"/>
          <w:bCs/>
          <w:sz w:val="24"/>
          <w:szCs w:val="24"/>
        </w:rPr>
        <w:t xml:space="preserve">службы по вопросам похоронного дела </w:t>
      </w:r>
      <w:proofErr w:type="gramStart"/>
      <w:r w:rsidRPr="001B2AFB">
        <w:rPr>
          <w:rFonts w:ascii="Times New Roman" w:hAnsi="Times New Roman"/>
          <w:bCs/>
          <w:sz w:val="24"/>
          <w:szCs w:val="24"/>
        </w:rPr>
        <w:t>на</w:t>
      </w:r>
      <w:proofErr w:type="gramEnd"/>
    </w:p>
    <w:p w:rsidR="001B2AFB" w:rsidRPr="001B2AFB" w:rsidRDefault="001B2AFB" w:rsidP="001B2AFB">
      <w:pPr>
        <w:spacing w:after="0" w:line="240" w:lineRule="auto"/>
        <w:rPr>
          <w:rFonts w:ascii="Times New Roman" w:hAnsi="Times New Roman"/>
          <w:bCs/>
          <w:sz w:val="24"/>
          <w:szCs w:val="24"/>
        </w:rPr>
      </w:pPr>
      <w:r w:rsidRPr="001B2AFB">
        <w:rPr>
          <w:rFonts w:ascii="Times New Roman" w:hAnsi="Times New Roman"/>
          <w:bCs/>
          <w:sz w:val="24"/>
          <w:szCs w:val="24"/>
        </w:rPr>
        <w:t>территории сельского поселения Унъюган</w:t>
      </w:r>
    </w:p>
    <w:p w:rsidR="0070697B" w:rsidRPr="00023B61" w:rsidRDefault="0070697B" w:rsidP="00023B61">
      <w:pPr>
        <w:pStyle w:val="a9"/>
        <w:ind w:left="0"/>
        <w:rPr>
          <w:i/>
        </w:rPr>
      </w:pPr>
    </w:p>
    <w:p w:rsidR="0070697B" w:rsidRDefault="0070697B" w:rsidP="002A773D">
      <w:pPr>
        <w:pStyle w:val="a5"/>
        <w:tabs>
          <w:tab w:val="clear" w:pos="4677"/>
          <w:tab w:val="clear" w:pos="9355"/>
        </w:tabs>
        <w:jc w:val="both"/>
      </w:pPr>
    </w:p>
    <w:p w:rsidR="00B417D0" w:rsidRDefault="00B417D0" w:rsidP="00D103E8">
      <w:pPr>
        <w:pStyle w:val="21"/>
        <w:ind w:firstLine="720"/>
        <w:jc w:val="both"/>
        <w:rPr>
          <w:sz w:val="24"/>
          <w:szCs w:val="24"/>
        </w:rPr>
      </w:pPr>
    </w:p>
    <w:p w:rsidR="00B417D0" w:rsidRPr="00B417D0" w:rsidRDefault="00B417D0" w:rsidP="00B417D0">
      <w:pPr>
        <w:spacing w:after="0" w:line="240" w:lineRule="auto"/>
        <w:ind w:firstLine="708"/>
        <w:jc w:val="both"/>
        <w:rPr>
          <w:rFonts w:ascii="Times New Roman" w:hAnsi="Times New Roman"/>
          <w:sz w:val="24"/>
          <w:szCs w:val="24"/>
        </w:rPr>
      </w:pPr>
      <w:r w:rsidRPr="00B417D0">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12.01.1996</w:t>
      </w:r>
      <w:r w:rsidR="00F82E5C">
        <w:rPr>
          <w:rFonts w:ascii="Times New Roman" w:hAnsi="Times New Roman"/>
          <w:sz w:val="24"/>
          <w:szCs w:val="24"/>
        </w:rPr>
        <w:t xml:space="preserve"> № 8-ФЗ</w:t>
      </w:r>
      <w:r w:rsidRPr="00B417D0">
        <w:rPr>
          <w:rFonts w:ascii="Times New Roman" w:hAnsi="Times New Roman"/>
          <w:sz w:val="24"/>
          <w:szCs w:val="24"/>
        </w:rPr>
        <w:t xml:space="preserve"> «О погребении и похоронном деле», руководствуясь Уставом </w:t>
      </w:r>
      <w:r w:rsidR="00493A9E">
        <w:rPr>
          <w:rFonts w:ascii="Times New Roman" w:hAnsi="Times New Roman"/>
          <w:sz w:val="24"/>
          <w:szCs w:val="24"/>
        </w:rPr>
        <w:t>сельского поселения</w:t>
      </w:r>
      <w:r w:rsidRPr="00B417D0">
        <w:rPr>
          <w:rFonts w:ascii="Times New Roman" w:hAnsi="Times New Roman"/>
          <w:sz w:val="24"/>
          <w:szCs w:val="24"/>
        </w:rPr>
        <w:t xml:space="preserve"> Унъюган:</w:t>
      </w:r>
    </w:p>
    <w:p w:rsidR="00B417D0" w:rsidRPr="00B417D0" w:rsidRDefault="00B417D0" w:rsidP="00B417D0">
      <w:pPr>
        <w:spacing w:after="0" w:line="240" w:lineRule="auto"/>
        <w:jc w:val="both"/>
        <w:rPr>
          <w:rFonts w:ascii="Times New Roman" w:hAnsi="Times New Roman"/>
          <w:sz w:val="24"/>
          <w:szCs w:val="24"/>
        </w:rPr>
      </w:pPr>
      <w:r w:rsidRPr="00B417D0">
        <w:rPr>
          <w:rFonts w:ascii="Times New Roman" w:hAnsi="Times New Roman"/>
          <w:sz w:val="24"/>
          <w:szCs w:val="24"/>
        </w:rPr>
        <w:tab/>
        <w:t>1. Утвердить Порядок отбора хозяйствующего субъекта на право оказания услуг по погребению и получению статуса специализированной службы по вопросам похоронного дела на территории муниципального образования сельское поселение Унъюган</w:t>
      </w:r>
      <w:r w:rsidR="00493A9E">
        <w:rPr>
          <w:rFonts w:ascii="Times New Roman" w:hAnsi="Times New Roman"/>
          <w:sz w:val="24"/>
          <w:szCs w:val="24"/>
        </w:rPr>
        <w:t>,</w:t>
      </w:r>
      <w:r w:rsidRPr="00B417D0">
        <w:rPr>
          <w:rFonts w:ascii="Times New Roman" w:hAnsi="Times New Roman"/>
          <w:sz w:val="24"/>
          <w:szCs w:val="24"/>
        </w:rPr>
        <w:t xml:space="preserve"> согласно приложению.</w:t>
      </w:r>
    </w:p>
    <w:p w:rsidR="00B417D0" w:rsidRPr="00B417D0" w:rsidRDefault="00B417D0" w:rsidP="00B417D0">
      <w:pPr>
        <w:spacing w:after="0" w:line="240" w:lineRule="auto"/>
        <w:jc w:val="both"/>
        <w:rPr>
          <w:rFonts w:ascii="Times New Roman" w:hAnsi="Times New Roman"/>
          <w:sz w:val="24"/>
          <w:szCs w:val="24"/>
        </w:rPr>
      </w:pPr>
      <w:r w:rsidRPr="00B417D0">
        <w:rPr>
          <w:rFonts w:ascii="Times New Roman" w:hAnsi="Times New Roman"/>
          <w:sz w:val="24"/>
          <w:szCs w:val="24"/>
        </w:rPr>
        <w:tab/>
        <w:t>2. Постановление обнародовать и разместить на официальном сайте Администрации сельского поселения Унъюган, в информационно-коммуникационной сети общего пользования (компьютерной сети «Интернет»).</w:t>
      </w:r>
    </w:p>
    <w:p w:rsidR="00B417D0" w:rsidRPr="00B417D0" w:rsidRDefault="00B417D0" w:rsidP="00B417D0">
      <w:pPr>
        <w:spacing w:after="0" w:line="240" w:lineRule="auto"/>
        <w:jc w:val="both"/>
        <w:rPr>
          <w:rFonts w:ascii="Times New Roman" w:hAnsi="Times New Roman"/>
          <w:sz w:val="24"/>
          <w:szCs w:val="24"/>
        </w:rPr>
      </w:pPr>
      <w:r w:rsidRPr="00B417D0">
        <w:rPr>
          <w:rFonts w:ascii="Times New Roman" w:hAnsi="Times New Roman"/>
          <w:sz w:val="24"/>
          <w:szCs w:val="24"/>
        </w:rPr>
        <w:tab/>
        <w:t>3.  Постановление вступает в силу после его обнародования.</w:t>
      </w:r>
    </w:p>
    <w:p w:rsidR="00F82E5C" w:rsidRPr="00D103E8" w:rsidRDefault="00B417D0" w:rsidP="00F82E5C">
      <w:pPr>
        <w:spacing w:after="0" w:line="240" w:lineRule="auto"/>
        <w:ind w:firstLine="720"/>
        <w:jc w:val="both"/>
        <w:rPr>
          <w:rFonts w:ascii="Times New Roman" w:hAnsi="Times New Roman"/>
          <w:sz w:val="24"/>
          <w:szCs w:val="24"/>
        </w:rPr>
      </w:pPr>
      <w:r w:rsidRPr="00B417D0">
        <w:rPr>
          <w:rFonts w:ascii="Times New Roman" w:hAnsi="Times New Roman"/>
          <w:sz w:val="24"/>
          <w:szCs w:val="24"/>
        </w:rPr>
        <w:t xml:space="preserve">4.  </w:t>
      </w:r>
      <w:proofErr w:type="gramStart"/>
      <w:r w:rsidRPr="00B417D0">
        <w:rPr>
          <w:rFonts w:ascii="Times New Roman" w:hAnsi="Times New Roman"/>
          <w:sz w:val="24"/>
          <w:szCs w:val="24"/>
        </w:rPr>
        <w:t>Контроль за</w:t>
      </w:r>
      <w:proofErr w:type="gramEnd"/>
      <w:r w:rsidRPr="00B417D0">
        <w:rPr>
          <w:rFonts w:ascii="Times New Roman" w:hAnsi="Times New Roman"/>
          <w:sz w:val="24"/>
          <w:szCs w:val="24"/>
        </w:rPr>
        <w:t xml:space="preserve"> исполнением</w:t>
      </w:r>
      <w:r w:rsidR="00F82E5C">
        <w:rPr>
          <w:rFonts w:ascii="Times New Roman" w:hAnsi="Times New Roman"/>
          <w:sz w:val="24"/>
          <w:szCs w:val="24"/>
        </w:rPr>
        <w:t xml:space="preserve"> постановления возложить на заместителя главы поселения по строительству и ЖКХ, заведующего отделом обеспечения жизнедеятельности и управления муниципальным имуществом Балабанову Л.В. </w:t>
      </w:r>
    </w:p>
    <w:p w:rsidR="00B417D0" w:rsidRPr="00B417D0" w:rsidRDefault="00B417D0" w:rsidP="00B417D0">
      <w:pPr>
        <w:spacing w:after="0" w:line="240" w:lineRule="auto"/>
        <w:jc w:val="both"/>
        <w:rPr>
          <w:rFonts w:ascii="Times New Roman" w:hAnsi="Times New Roman"/>
          <w:sz w:val="24"/>
          <w:szCs w:val="24"/>
        </w:rPr>
      </w:pPr>
    </w:p>
    <w:p w:rsidR="001932F6" w:rsidRDefault="001932F6" w:rsidP="00AF1FDB">
      <w:pPr>
        <w:jc w:val="both"/>
        <w:rPr>
          <w:sz w:val="28"/>
          <w:szCs w:val="28"/>
        </w:rPr>
      </w:pPr>
    </w:p>
    <w:p w:rsidR="00D103E8" w:rsidRDefault="00D103E8" w:rsidP="00D103E8">
      <w:pPr>
        <w:pStyle w:val="a5"/>
        <w:tabs>
          <w:tab w:val="clear" w:pos="4677"/>
          <w:tab w:val="clear" w:pos="9355"/>
          <w:tab w:val="left" w:pos="993"/>
          <w:tab w:val="left" w:pos="1418"/>
        </w:tabs>
        <w:jc w:val="both"/>
      </w:pPr>
      <w:r>
        <w:t>Глава сельского поселения Унъюган</w:t>
      </w:r>
      <w:r>
        <w:tab/>
      </w:r>
      <w:r>
        <w:tab/>
      </w:r>
      <w:r>
        <w:tab/>
      </w:r>
      <w:r>
        <w:tab/>
      </w:r>
      <w:r>
        <w:tab/>
      </w:r>
      <w:r>
        <w:tab/>
      </w:r>
      <w:proofErr w:type="spellStart"/>
      <w:r>
        <w:t>В.И.Деркач</w:t>
      </w:r>
      <w:proofErr w:type="spellEnd"/>
    </w:p>
    <w:p w:rsidR="00D103E8" w:rsidRPr="001D6069" w:rsidRDefault="00D103E8" w:rsidP="00D103E8">
      <w:pPr>
        <w:jc w:val="both"/>
        <w:rPr>
          <w:sz w:val="28"/>
          <w:szCs w:val="28"/>
        </w:rPr>
      </w:pPr>
    </w:p>
    <w:p w:rsidR="00D103E8" w:rsidRPr="001D6069" w:rsidRDefault="00D103E8" w:rsidP="00D103E8">
      <w:pPr>
        <w:jc w:val="both"/>
        <w:rPr>
          <w:sz w:val="28"/>
          <w:szCs w:val="28"/>
        </w:rPr>
      </w:pPr>
    </w:p>
    <w:p w:rsidR="004F6B8A" w:rsidRPr="0064457A" w:rsidRDefault="004F6B8A" w:rsidP="0070697B">
      <w:pPr>
        <w:widowControl w:val="0"/>
        <w:spacing w:after="0"/>
        <w:jc w:val="both"/>
        <w:rPr>
          <w:sz w:val="24"/>
          <w:szCs w:val="24"/>
        </w:rPr>
      </w:pPr>
    </w:p>
    <w:p w:rsidR="005F6EB4" w:rsidRDefault="005F6EB4" w:rsidP="005F6EB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417D0" w:rsidRDefault="00B417D0" w:rsidP="005F6EB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417D0" w:rsidRDefault="00B417D0" w:rsidP="005F6EB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417D0" w:rsidRDefault="00B417D0" w:rsidP="005F6EB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417D0" w:rsidRDefault="00B417D0" w:rsidP="005F6EB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417D0" w:rsidRDefault="00B417D0" w:rsidP="005F6EB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417D0" w:rsidRPr="005F6EB4" w:rsidRDefault="00B417D0" w:rsidP="005F6EB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CA1" w:rsidRPr="007650C2" w:rsidRDefault="001A4CA1" w:rsidP="001A4CA1">
      <w:pPr>
        <w:pStyle w:val="ConsPlusNonformat"/>
        <w:widowControl/>
        <w:jc w:val="center"/>
        <w:rPr>
          <w:rFonts w:ascii="Times New Roman" w:hAnsi="Times New Roman" w:cs="Times New Roman"/>
          <w:sz w:val="24"/>
          <w:szCs w:val="24"/>
        </w:rPr>
      </w:pPr>
      <w:r w:rsidRPr="007650C2">
        <w:rPr>
          <w:rFonts w:ascii="Times New Roman" w:hAnsi="Times New Roman" w:cs="Times New Roman"/>
          <w:sz w:val="24"/>
          <w:szCs w:val="24"/>
        </w:rPr>
        <w:lastRenderedPageBreak/>
        <w:t>СОГЛАСОВАНИЕ</w:t>
      </w:r>
    </w:p>
    <w:p w:rsidR="001A4CA1" w:rsidRDefault="001A4CA1" w:rsidP="001A4CA1">
      <w:pPr>
        <w:pStyle w:val="ConsPlusNonformat"/>
        <w:widowControl/>
        <w:jc w:val="center"/>
        <w:rPr>
          <w:rFonts w:ascii="Times New Roman" w:hAnsi="Times New Roman" w:cs="Times New Roman"/>
          <w:sz w:val="24"/>
          <w:szCs w:val="24"/>
        </w:rPr>
      </w:pPr>
      <w:r w:rsidRPr="007650C2">
        <w:rPr>
          <w:rFonts w:ascii="Times New Roman" w:hAnsi="Times New Roman" w:cs="Times New Roman"/>
          <w:sz w:val="24"/>
          <w:szCs w:val="24"/>
        </w:rPr>
        <w:t xml:space="preserve">проекта постановления </w:t>
      </w:r>
      <w:r>
        <w:rPr>
          <w:rFonts w:ascii="Times New Roman" w:hAnsi="Times New Roman" w:cs="Times New Roman"/>
          <w:sz w:val="24"/>
          <w:szCs w:val="24"/>
        </w:rPr>
        <w:t>А</w:t>
      </w:r>
      <w:r w:rsidRPr="007650C2">
        <w:rPr>
          <w:rFonts w:ascii="Times New Roman" w:hAnsi="Times New Roman" w:cs="Times New Roman"/>
          <w:sz w:val="24"/>
          <w:szCs w:val="24"/>
        </w:rPr>
        <w:t xml:space="preserve">дминистрации </w:t>
      </w:r>
      <w:r>
        <w:rPr>
          <w:rFonts w:ascii="Times New Roman" w:hAnsi="Times New Roman" w:cs="Times New Roman"/>
          <w:sz w:val="24"/>
          <w:szCs w:val="24"/>
        </w:rPr>
        <w:t>сельского поселения Унъюган</w:t>
      </w:r>
    </w:p>
    <w:p w:rsidR="001A4CA1" w:rsidRPr="007650C2" w:rsidRDefault="001A4CA1" w:rsidP="001A4CA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r w:rsidR="00DF1DA6">
        <w:rPr>
          <w:rFonts w:ascii="Times New Roman" w:hAnsi="Times New Roman" w:cs="Times New Roman"/>
          <w:sz w:val="24"/>
          <w:szCs w:val="24"/>
        </w:rPr>
        <w:t>Об утверждении Порядка отбора хозяйствующего субъекта на право оказания услуг по погребению…</w:t>
      </w:r>
      <w:r>
        <w:rPr>
          <w:rFonts w:ascii="Times New Roman" w:hAnsi="Times New Roman" w:cs="Times New Roman"/>
          <w:sz w:val="24"/>
          <w:szCs w:val="24"/>
        </w:rPr>
        <w:t>»</w:t>
      </w:r>
      <w:r w:rsidR="002B15C0">
        <w:rPr>
          <w:rFonts w:ascii="Times New Roman" w:hAnsi="Times New Roman" w:cs="Times New Roman"/>
          <w:sz w:val="24"/>
          <w:szCs w:val="24"/>
        </w:rPr>
        <w:t xml:space="preserve"> </w:t>
      </w:r>
      <w:r w:rsidR="00BD131B">
        <w:rPr>
          <w:rFonts w:ascii="Times New Roman" w:hAnsi="Times New Roman" w:cs="Times New Roman"/>
          <w:sz w:val="24"/>
          <w:szCs w:val="24"/>
        </w:rPr>
        <w:t xml:space="preserve">от «___»  </w:t>
      </w:r>
      <w:r w:rsidR="00F43C6A">
        <w:rPr>
          <w:rFonts w:ascii="Times New Roman" w:hAnsi="Times New Roman" w:cs="Times New Roman"/>
          <w:sz w:val="24"/>
          <w:szCs w:val="24"/>
        </w:rPr>
        <w:t xml:space="preserve">                      2019</w:t>
      </w:r>
      <w:r>
        <w:rPr>
          <w:rFonts w:ascii="Times New Roman" w:hAnsi="Times New Roman" w:cs="Times New Roman"/>
          <w:sz w:val="24"/>
          <w:szCs w:val="24"/>
        </w:rPr>
        <w:t xml:space="preserve"> г. №____</w:t>
      </w:r>
    </w:p>
    <w:p w:rsidR="001A4CA1" w:rsidRPr="007650C2" w:rsidRDefault="001A4CA1" w:rsidP="001A4CA1">
      <w:pPr>
        <w:pStyle w:val="ConsPlusNonformat"/>
        <w:widowControl/>
        <w:rPr>
          <w:rFonts w:ascii="Times New Roman" w:hAnsi="Times New Roman" w:cs="Times New Roman"/>
          <w:sz w:val="24"/>
          <w:szCs w:val="24"/>
        </w:rPr>
      </w:pPr>
    </w:p>
    <w:p w:rsidR="001A4CA1" w:rsidRDefault="001A4CA1" w:rsidP="001A4CA1">
      <w:pPr>
        <w:pStyle w:val="ConsPlusNonformat"/>
        <w:widowControl/>
        <w:rPr>
          <w:rFonts w:ascii="Times New Roman" w:hAnsi="Times New Roman" w:cs="Times New Roman"/>
          <w:sz w:val="24"/>
          <w:szCs w:val="24"/>
        </w:rPr>
      </w:pPr>
    </w:p>
    <w:p w:rsidR="001A4CA1" w:rsidRDefault="001A4CA1" w:rsidP="001A4CA1">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Исполнитель: </w:t>
      </w:r>
    </w:p>
    <w:p w:rsidR="001A4CA1" w:rsidRDefault="001A4CA1" w:rsidP="001A4CA1">
      <w:pPr>
        <w:pStyle w:val="ConsPlusNonformat"/>
        <w:widowControl/>
        <w:rPr>
          <w:rFonts w:ascii="Times New Roman" w:hAnsi="Times New Roman" w:cs="Times New Roman"/>
          <w:sz w:val="24"/>
          <w:szCs w:val="24"/>
        </w:rPr>
      </w:pPr>
      <w:r>
        <w:rPr>
          <w:rFonts w:ascii="Times New Roman" w:hAnsi="Times New Roman" w:cs="Times New Roman"/>
          <w:sz w:val="24"/>
          <w:szCs w:val="24"/>
        </w:rPr>
        <w:t>Главный специалист отдела обеспечения жизнедеятельности</w:t>
      </w:r>
    </w:p>
    <w:p w:rsidR="001A4CA1" w:rsidRPr="00B417D0" w:rsidRDefault="001A4CA1" w:rsidP="001A4CA1">
      <w:pPr>
        <w:pStyle w:val="ConsPlusNonformat"/>
        <w:widowControl/>
        <w:rPr>
          <w:rFonts w:ascii="Times New Roman" w:hAnsi="Times New Roman" w:cs="Times New Roman"/>
          <w:sz w:val="24"/>
          <w:szCs w:val="24"/>
        </w:rPr>
      </w:pPr>
      <w:r>
        <w:rPr>
          <w:rFonts w:ascii="Times New Roman" w:hAnsi="Times New Roman" w:cs="Times New Roman"/>
          <w:sz w:val="24"/>
          <w:szCs w:val="24"/>
        </w:rPr>
        <w:t>и управления муниципальным имущес</w:t>
      </w:r>
      <w:r w:rsidR="00B417D0">
        <w:rPr>
          <w:rFonts w:ascii="Times New Roman" w:hAnsi="Times New Roman" w:cs="Times New Roman"/>
          <w:sz w:val="24"/>
          <w:szCs w:val="24"/>
        </w:rPr>
        <w:t>твом Иванова Г.А., тел. 26-166 доб.126</w:t>
      </w:r>
      <w:r w:rsidR="00B417D0" w:rsidRPr="00B417D0">
        <w:rPr>
          <w:rFonts w:ascii="Times New Roman" w:hAnsi="Times New Roman" w:cs="Times New Roman"/>
          <w:sz w:val="24"/>
          <w:szCs w:val="24"/>
        </w:rPr>
        <w:t>#</w:t>
      </w:r>
    </w:p>
    <w:p w:rsidR="001A4CA1" w:rsidRDefault="00F43C6A" w:rsidP="001A4CA1">
      <w:pPr>
        <w:pStyle w:val="ConsPlusNonformat"/>
        <w:widowControl/>
        <w:rPr>
          <w:rFonts w:ascii="Times New Roman" w:hAnsi="Times New Roman" w:cs="Times New Roman"/>
          <w:sz w:val="24"/>
          <w:szCs w:val="24"/>
        </w:rPr>
      </w:pPr>
      <w:r>
        <w:rPr>
          <w:rFonts w:ascii="Times New Roman" w:hAnsi="Times New Roman" w:cs="Times New Roman"/>
          <w:sz w:val="24"/>
          <w:szCs w:val="24"/>
        </w:rPr>
        <w:t>__.__.2019</w:t>
      </w:r>
      <w:r w:rsidR="003835CA">
        <w:rPr>
          <w:rFonts w:ascii="Times New Roman" w:hAnsi="Times New Roman" w:cs="Times New Roman"/>
          <w:sz w:val="24"/>
          <w:szCs w:val="24"/>
        </w:rPr>
        <w:t xml:space="preserve"> г.</w:t>
      </w:r>
    </w:p>
    <w:p w:rsidR="003835CA" w:rsidRDefault="003835CA" w:rsidP="001A4CA1">
      <w:pPr>
        <w:pStyle w:val="ConsPlusNonformat"/>
        <w:widowControl/>
        <w:rPr>
          <w:rFonts w:ascii="Times New Roman" w:hAnsi="Times New Roman" w:cs="Times New Roman"/>
          <w:sz w:val="24"/>
          <w:szCs w:val="24"/>
        </w:rPr>
      </w:pPr>
    </w:p>
    <w:p w:rsidR="003835CA" w:rsidRDefault="003835CA" w:rsidP="001A4CA1">
      <w:pPr>
        <w:pStyle w:val="ConsPlusNonformat"/>
        <w:widowControl/>
        <w:rPr>
          <w:rFonts w:ascii="Times New Roman" w:hAnsi="Times New Roman" w:cs="Times New Roman"/>
          <w:sz w:val="24"/>
          <w:szCs w:val="24"/>
        </w:rPr>
      </w:pPr>
    </w:p>
    <w:p w:rsidR="001A4CA1" w:rsidRPr="007650C2" w:rsidRDefault="001A4CA1" w:rsidP="001A4CA1">
      <w:pPr>
        <w:pStyle w:val="ConsPlusNonformat"/>
        <w:widowControl/>
        <w:rPr>
          <w:rFonts w:ascii="Times New Roman" w:hAnsi="Times New Roman" w:cs="Times New Roman"/>
          <w:sz w:val="24"/>
          <w:szCs w:val="24"/>
        </w:rPr>
      </w:pPr>
      <w:r w:rsidRPr="007650C2">
        <w:rPr>
          <w:rFonts w:ascii="Times New Roman" w:hAnsi="Times New Roman" w:cs="Times New Roman"/>
          <w:sz w:val="24"/>
          <w:szCs w:val="24"/>
        </w:rPr>
        <w:t>Согласовано:</w:t>
      </w:r>
    </w:p>
    <w:p w:rsidR="001A4CA1" w:rsidRPr="007650C2" w:rsidRDefault="001A4CA1" w:rsidP="001A4CA1">
      <w:pPr>
        <w:pStyle w:val="ConsPlusNormal"/>
        <w:widowControl/>
        <w:ind w:firstLine="540"/>
        <w:jc w:val="both"/>
        <w:rPr>
          <w:rFonts w:ascii="Times New Roman" w:hAnsi="Times New Roman" w:cs="Times New Roman"/>
          <w:sz w:val="24"/>
          <w:szCs w:val="24"/>
        </w:rPr>
      </w:pPr>
    </w:p>
    <w:tbl>
      <w:tblPr>
        <w:tblW w:w="10170" w:type="dxa"/>
        <w:tblInd w:w="70" w:type="dxa"/>
        <w:tblLayout w:type="fixed"/>
        <w:tblCellMar>
          <w:left w:w="70" w:type="dxa"/>
          <w:right w:w="70" w:type="dxa"/>
        </w:tblCellMar>
        <w:tblLook w:val="0000"/>
      </w:tblPr>
      <w:tblGrid>
        <w:gridCol w:w="2520"/>
        <w:gridCol w:w="1800"/>
        <w:gridCol w:w="1800"/>
        <w:gridCol w:w="2025"/>
        <w:gridCol w:w="2025"/>
      </w:tblGrid>
      <w:tr w:rsidR="001A4CA1" w:rsidRPr="007650C2" w:rsidTr="00FB1807">
        <w:trPr>
          <w:cantSplit/>
          <w:trHeight w:val="360"/>
        </w:trPr>
        <w:tc>
          <w:tcPr>
            <w:tcW w:w="2520" w:type="dxa"/>
            <w:tcBorders>
              <w:top w:val="single" w:sz="6" w:space="0" w:color="auto"/>
              <w:left w:val="single" w:sz="6" w:space="0" w:color="auto"/>
              <w:bottom w:val="single" w:sz="6" w:space="0" w:color="auto"/>
              <w:right w:val="single" w:sz="6" w:space="0" w:color="auto"/>
            </w:tcBorders>
          </w:tcPr>
          <w:p w:rsidR="001A4CA1" w:rsidRPr="007650C2" w:rsidRDefault="001A4CA1" w:rsidP="00FB1807">
            <w:pPr>
              <w:pStyle w:val="ConsPlusNormal"/>
              <w:widowControl/>
              <w:ind w:firstLine="0"/>
              <w:rPr>
                <w:rFonts w:ascii="Times New Roman" w:hAnsi="Times New Roman" w:cs="Times New Roman"/>
                <w:sz w:val="24"/>
                <w:szCs w:val="24"/>
              </w:rPr>
            </w:pPr>
            <w:r w:rsidRPr="007650C2">
              <w:rPr>
                <w:rFonts w:ascii="Times New Roman" w:hAnsi="Times New Roman" w:cs="Times New Roman"/>
                <w:sz w:val="24"/>
                <w:szCs w:val="24"/>
              </w:rPr>
              <w:t xml:space="preserve">Ф.И.О.         </w:t>
            </w: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B1807">
            <w:pPr>
              <w:pStyle w:val="ConsPlusNormal"/>
              <w:widowControl/>
              <w:ind w:firstLine="0"/>
              <w:rPr>
                <w:rFonts w:ascii="Times New Roman" w:hAnsi="Times New Roman" w:cs="Times New Roman"/>
                <w:sz w:val="24"/>
                <w:szCs w:val="24"/>
              </w:rPr>
            </w:pPr>
            <w:r w:rsidRPr="007650C2">
              <w:rPr>
                <w:rFonts w:ascii="Times New Roman" w:hAnsi="Times New Roman" w:cs="Times New Roman"/>
                <w:sz w:val="24"/>
                <w:szCs w:val="24"/>
              </w:rPr>
              <w:t xml:space="preserve">Дата передачи </w:t>
            </w:r>
            <w:r w:rsidRPr="007650C2">
              <w:rPr>
                <w:rFonts w:ascii="Times New Roman" w:hAnsi="Times New Roman" w:cs="Times New Roman"/>
                <w:sz w:val="24"/>
                <w:szCs w:val="24"/>
              </w:rPr>
              <w:br/>
              <w:t>на согласование</w:t>
            </w: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B180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Разногласия</w:t>
            </w: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B1807">
            <w:pPr>
              <w:pStyle w:val="ConsPlusNormal"/>
              <w:widowControl/>
              <w:ind w:firstLine="0"/>
              <w:rPr>
                <w:rFonts w:ascii="Times New Roman" w:hAnsi="Times New Roman" w:cs="Times New Roman"/>
                <w:sz w:val="24"/>
                <w:szCs w:val="24"/>
              </w:rPr>
            </w:pPr>
            <w:r w:rsidRPr="007650C2">
              <w:rPr>
                <w:rFonts w:ascii="Times New Roman" w:hAnsi="Times New Roman" w:cs="Times New Roman"/>
                <w:sz w:val="24"/>
                <w:szCs w:val="24"/>
              </w:rPr>
              <w:t xml:space="preserve">Подпись, дата  </w:t>
            </w:r>
            <w:r w:rsidRPr="007650C2">
              <w:rPr>
                <w:rFonts w:ascii="Times New Roman" w:hAnsi="Times New Roman" w:cs="Times New Roman"/>
                <w:sz w:val="24"/>
                <w:szCs w:val="24"/>
              </w:rPr>
              <w:br/>
              <w:t xml:space="preserve">согласования   </w:t>
            </w: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B1807">
            <w:pPr>
              <w:pStyle w:val="ConsPlusNormal"/>
              <w:widowControl/>
              <w:ind w:firstLine="0"/>
              <w:rPr>
                <w:rFonts w:ascii="Times New Roman" w:hAnsi="Times New Roman" w:cs="Times New Roman"/>
                <w:sz w:val="24"/>
                <w:szCs w:val="24"/>
              </w:rPr>
            </w:pPr>
            <w:r w:rsidRPr="007650C2">
              <w:rPr>
                <w:rFonts w:ascii="Times New Roman" w:hAnsi="Times New Roman" w:cs="Times New Roman"/>
                <w:sz w:val="24"/>
                <w:szCs w:val="24"/>
              </w:rPr>
              <w:t xml:space="preserve">Дата возврата </w:t>
            </w:r>
            <w:r w:rsidRPr="007650C2">
              <w:rPr>
                <w:rFonts w:ascii="Times New Roman" w:hAnsi="Times New Roman" w:cs="Times New Roman"/>
                <w:sz w:val="24"/>
                <w:szCs w:val="24"/>
              </w:rPr>
              <w:br/>
            </w:r>
            <w:r>
              <w:rPr>
                <w:rFonts w:ascii="Times New Roman" w:hAnsi="Times New Roman" w:cs="Times New Roman"/>
                <w:sz w:val="24"/>
                <w:szCs w:val="24"/>
              </w:rPr>
              <w:t>исполнителю</w:t>
            </w:r>
          </w:p>
        </w:tc>
      </w:tr>
      <w:tr w:rsidR="001A4CA1" w:rsidRPr="007650C2" w:rsidTr="00FB1807">
        <w:trPr>
          <w:cantSplit/>
          <w:trHeight w:val="240"/>
        </w:trPr>
        <w:tc>
          <w:tcPr>
            <w:tcW w:w="2520" w:type="dxa"/>
            <w:tcBorders>
              <w:top w:val="single" w:sz="6" w:space="0" w:color="auto"/>
              <w:left w:val="single" w:sz="6" w:space="0" w:color="auto"/>
              <w:bottom w:val="single" w:sz="6" w:space="0" w:color="auto"/>
              <w:right w:val="single" w:sz="6" w:space="0" w:color="auto"/>
            </w:tcBorders>
          </w:tcPr>
          <w:p w:rsidR="001A4CA1" w:rsidRPr="007650C2" w:rsidRDefault="007C7B1E" w:rsidP="00FB180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Балабанова Л.В.</w:t>
            </w: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B180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B1807">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B1807">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B1807">
            <w:pPr>
              <w:pStyle w:val="ConsPlusNormal"/>
              <w:widowControl/>
              <w:ind w:firstLine="0"/>
              <w:rPr>
                <w:rFonts w:ascii="Times New Roman" w:hAnsi="Times New Roman" w:cs="Times New Roman"/>
                <w:sz w:val="24"/>
                <w:szCs w:val="24"/>
              </w:rPr>
            </w:pPr>
          </w:p>
        </w:tc>
      </w:tr>
      <w:tr w:rsidR="001A4CA1" w:rsidRPr="007650C2" w:rsidTr="00FB1807">
        <w:trPr>
          <w:cantSplit/>
          <w:trHeight w:val="213"/>
        </w:trPr>
        <w:tc>
          <w:tcPr>
            <w:tcW w:w="2520" w:type="dxa"/>
            <w:tcBorders>
              <w:top w:val="single" w:sz="6" w:space="0" w:color="auto"/>
              <w:left w:val="single" w:sz="6" w:space="0" w:color="auto"/>
              <w:bottom w:val="single" w:sz="6" w:space="0" w:color="auto"/>
              <w:right w:val="single" w:sz="6" w:space="0" w:color="auto"/>
            </w:tcBorders>
          </w:tcPr>
          <w:p w:rsidR="001A4CA1" w:rsidRPr="007650C2" w:rsidRDefault="001A4CA1" w:rsidP="00FB180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Иванова Н.И.</w:t>
            </w: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B180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B1807">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B1807">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B1807">
            <w:pPr>
              <w:pStyle w:val="ConsPlusNormal"/>
              <w:widowControl/>
              <w:ind w:firstLine="0"/>
              <w:rPr>
                <w:rFonts w:ascii="Times New Roman" w:hAnsi="Times New Roman" w:cs="Times New Roman"/>
                <w:sz w:val="24"/>
                <w:szCs w:val="24"/>
              </w:rPr>
            </w:pPr>
          </w:p>
        </w:tc>
      </w:tr>
      <w:tr w:rsidR="001A4CA1" w:rsidRPr="007650C2" w:rsidTr="00FB1807">
        <w:trPr>
          <w:cantSplit/>
          <w:trHeight w:val="240"/>
        </w:trPr>
        <w:tc>
          <w:tcPr>
            <w:tcW w:w="2520" w:type="dxa"/>
            <w:tcBorders>
              <w:top w:val="single" w:sz="6" w:space="0" w:color="auto"/>
              <w:left w:val="single" w:sz="6" w:space="0" w:color="auto"/>
              <w:bottom w:val="single" w:sz="6" w:space="0" w:color="auto"/>
              <w:right w:val="single" w:sz="6" w:space="0" w:color="auto"/>
            </w:tcBorders>
          </w:tcPr>
          <w:p w:rsidR="001A4CA1" w:rsidRPr="007650C2" w:rsidRDefault="001A4CA1" w:rsidP="00FB180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Мальцева О.</w:t>
            </w:r>
            <w:r w:rsidR="00F00314">
              <w:rPr>
                <w:rFonts w:ascii="Times New Roman" w:hAnsi="Times New Roman" w:cs="Times New Roman"/>
                <w:sz w:val="24"/>
                <w:szCs w:val="24"/>
              </w:rPr>
              <w:t>А.</w:t>
            </w: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B180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B1807">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B1807">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B1807">
            <w:pPr>
              <w:pStyle w:val="ConsPlusNormal"/>
              <w:widowControl/>
              <w:ind w:firstLine="0"/>
              <w:rPr>
                <w:rFonts w:ascii="Times New Roman" w:hAnsi="Times New Roman" w:cs="Times New Roman"/>
                <w:sz w:val="24"/>
                <w:szCs w:val="24"/>
              </w:rPr>
            </w:pPr>
          </w:p>
        </w:tc>
      </w:tr>
      <w:tr w:rsidR="001A4CA1" w:rsidRPr="007650C2" w:rsidTr="00FB1807">
        <w:trPr>
          <w:cantSplit/>
          <w:trHeight w:val="240"/>
        </w:trPr>
        <w:tc>
          <w:tcPr>
            <w:tcW w:w="2520" w:type="dxa"/>
            <w:tcBorders>
              <w:top w:val="single" w:sz="6" w:space="0" w:color="auto"/>
              <w:left w:val="single" w:sz="6" w:space="0" w:color="auto"/>
              <w:bottom w:val="single" w:sz="6" w:space="0" w:color="auto"/>
              <w:right w:val="single" w:sz="6" w:space="0" w:color="auto"/>
            </w:tcBorders>
          </w:tcPr>
          <w:p w:rsidR="001A4CA1" w:rsidRDefault="001A4CA1" w:rsidP="00FB1807">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1A4CA1" w:rsidRDefault="001A4CA1" w:rsidP="00FB1807">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B1807">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B1807">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B1807">
            <w:pPr>
              <w:pStyle w:val="ConsPlusNormal"/>
              <w:widowControl/>
              <w:ind w:firstLine="0"/>
              <w:rPr>
                <w:rFonts w:ascii="Times New Roman" w:hAnsi="Times New Roman" w:cs="Times New Roman"/>
                <w:sz w:val="24"/>
                <w:szCs w:val="24"/>
              </w:rPr>
            </w:pPr>
          </w:p>
        </w:tc>
      </w:tr>
    </w:tbl>
    <w:p w:rsidR="001A4CA1" w:rsidRPr="007650C2" w:rsidRDefault="001A4CA1" w:rsidP="001A4CA1">
      <w:pPr>
        <w:pStyle w:val="ConsPlusNormal"/>
        <w:widowControl/>
        <w:ind w:firstLine="540"/>
        <w:jc w:val="both"/>
        <w:rPr>
          <w:rFonts w:ascii="Times New Roman" w:hAnsi="Times New Roman" w:cs="Times New Roman"/>
          <w:sz w:val="24"/>
          <w:szCs w:val="24"/>
        </w:rPr>
      </w:pPr>
    </w:p>
    <w:p w:rsidR="001A4CA1" w:rsidRPr="007650C2" w:rsidRDefault="001A4CA1" w:rsidP="001A4CA1">
      <w:pPr>
        <w:pStyle w:val="ConsPlusNonformat"/>
        <w:widowControl/>
        <w:rPr>
          <w:rFonts w:ascii="Times New Roman" w:hAnsi="Times New Roman" w:cs="Times New Roman"/>
          <w:sz w:val="24"/>
          <w:szCs w:val="24"/>
        </w:rPr>
      </w:pPr>
      <w:r>
        <w:rPr>
          <w:rFonts w:ascii="Times New Roman" w:hAnsi="Times New Roman" w:cs="Times New Roman"/>
          <w:sz w:val="24"/>
          <w:szCs w:val="24"/>
        </w:rPr>
        <w:t>Разослать:</w:t>
      </w:r>
    </w:p>
    <w:p w:rsidR="001A4CA1" w:rsidRPr="007650C2" w:rsidRDefault="001A4CA1" w:rsidP="001A4CA1">
      <w:pPr>
        <w:pStyle w:val="ConsPlusNormal"/>
        <w:widowControl/>
        <w:ind w:firstLine="540"/>
        <w:jc w:val="both"/>
        <w:rPr>
          <w:rFonts w:ascii="Times New Roman" w:hAnsi="Times New Roman" w:cs="Times New Roman"/>
          <w:sz w:val="24"/>
          <w:szCs w:val="24"/>
        </w:rPr>
      </w:pPr>
    </w:p>
    <w:p w:rsidR="001A4CA1" w:rsidRDefault="001A4CA1" w:rsidP="001A4CA1">
      <w:pPr>
        <w:pStyle w:val="ConsPlusNormal"/>
        <w:widowControl/>
        <w:ind w:firstLine="540"/>
        <w:jc w:val="both"/>
        <w:rPr>
          <w:rFonts w:ascii="Times New Roman" w:hAnsi="Times New Roman" w:cs="Times New Roman"/>
          <w:sz w:val="24"/>
          <w:szCs w:val="24"/>
        </w:rPr>
      </w:pPr>
    </w:p>
    <w:p w:rsidR="00344D33" w:rsidRDefault="00344D33"/>
    <w:p w:rsidR="006D10EA" w:rsidRDefault="006D10EA"/>
    <w:p w:rsidR="006D10EA" w:rsidRDefault="006D10EA"/>
    <w:p w:rsidR="006D10EA" w:rsidRDefault="006D10EA"/>
    <w:p w:rsidR="006D10EA" w:rsidRDefault="006D10EA"/>
    <w:p w:rsidR="006D10EA" w:rsidRDefault="006D10EA"/>
    <w:p w:rsidR="006D10EA" w:rsidRDefault="006D10EA"/>
    <w:p w:rsidR="006D10EA" w:rsidRDefault="006D10EA"/>
    <w:p w:rsidR="006D10EA" w:rsidRDefault="006D10EA"/>
    <w:p w:rsidR="006D10EA" w:rsidRDefault="006D10EA"/>
    <w:p w:rsidR="006D10EA" w:rsidRDefault="006D10EA"/>
    <w:p w:rsidR="006D10EA" w:rsidRDefault="006D10EA"/>
    <w:p w:rsidR="006D10EA" w:rsidRDefault="006D10EA"/>
    <w:p w:rsidR="006D10EA" w:rsidRDefault="006D10EA"/>
    <w:p w:rsidR="006D10EA" w:rsidRDefault="006D10EA"/>
    <w:p w:rsidR="006D10EA" w:rsidRPr="007A37B1" w:rsidRDefault="006D10EA" w:rsidP="006D10EA">
      <w:pPr>
        <w:pStyle w:val="ac"/>
        <w:jc w:val="right"/>
        <w:rPr>
          <w:color w:val="1E5374"/>
        </w:rPr>
      </w:pPr>
      <w:r w:rsidRPr="007A37B1">
        <w:lastRenderedPageBreak/>
        <w:t xml:space="preserve">Приложение </w:t>
      </w:r>
    </w:p>
    <w:p w:rsidR="006D10EA" w:rsidRPr="007A37B1" w:rsidRDefault="006D10EA" w:rsidP="006D10EA">
      <w:pPr>
        <w:pStyle w:val="ac"/>
        <w:jc w:val="right"/>
      </w:pPr>
      <w:r>
        <w:t>к постановлению А</w:t>
      </w:r>
      <w:r w:rsidRPr="007A37B1">
        <w:t>дминистрации</w:t>
      </w:r>
    </w:p>
    <w:p w:rsidR="006D10EA" w:rsidRPr="007A37B1" w:rsidRDefault="006D10EA" w:rsidP="006D10EA">
      <w:pPr>
        <w:pStyle w:val="ac"/>
        <w:jc w:val="right"/>
      </w:pPr>
      <w:r w:rsidRPr="007A37B1">
        <w:t xml:space="preserve">сельского поселения </w:t>
      </w:r>
      <w:r>
        <w:t>Унъюган</w:t>
      </w:r>
    </w:p>
    <w:p w:rsidR="006D10EA" w:rsidRPr="007A37B1" w:rsidRDefault="006D10EA" w:rsidP="006D10EA">
      <w:pPr>
        <w:pStyle w:val="ac"/>
        <w:jc w:val="right"/>
      </w:pPr>
      <w:r w:rsidRPr="007A37B1">
        <w:t xml:space="preserve">от </w:t>
      </w:r>
      <w:r w:rsidR="006231C6">
        <w:t>11.03</w:t>
      </w:r>
      <w:r w:rsidR="00F82E5C">
        <w:t>.2019</w:t>
      </w:r>
      <w:r w:rsidRPr="007A37B1">
        <w:t xml:space="preserve"> г. №</w:t>
      </w:r>
      <w:r w:rsidR="006231C6">
        <w:t xml:space="preserve"> 54</w:t>
      </w:r>
      <w:r w:rsidRPr="007A37B1">
        <w:t xml:space="preserve"> </w:t>
      </w:r>
    </w:p>
    <w:p w:rsidR="006D10EA" w:rsidRPr="00F24119" w:rsidRDefault="006D10EA" w:rsidP="006D10EA">
      <w:pPr>
        <w:pStyle w:val="ConsPlusTitle"/>
        <w:ind w:right="-284" w:firstLine="567"/>
        <w:jc w:val="both"/>
        <w:rPr>
          <w:rFonts w:ascii="Times New Roman" w:hAnsi="Times New Roman" w:cs="Times New Roman"/>
          <w:sz w:val="24"/>
          <w:szCs w:val="24"/>
        </w:rPr>
      </w:pPr>
    </w:p>
    <w:p w:rsidR="006D10EA" w:rsidRPr="00F24119" w:rsidRDefault="006D10EA" w:rsidP="006D10EA">
      <w:pPr>
        <w:pStyle w:val="2"/>
        <w:spacing w:before="0" w:after="0"/>
        <w:jc w:val="center"/>
        <w:rPr>
          <w:sz w:val="24"/>
          <w:szCs w:val="24"/>
        </w:rPr>
      </w:pPr>
    </w:p>
    <w:p w:rsidR="006D10EA" w:rsidRPr="00330CB6" w:rsidRDefault="006D10EA" w:rsidP="006D10EA">
      <w:pPr>
        <w:pStyle w:val="2"/>
        <w:spacing w:before="0" w:after="0"/>
        <w:jc w:val="center"/>
        <w:rPr>
          <w:rFonts w:ascii="Times New Roman" w:hAnsi="Times New Roman"/>
          <w:b w:val="0"/>
          <w:i w:val="0"/>
          <w:sz w:val="24"/>
          <w:szCs w:val="24"/>
        </w:rPr>
      </w:pPr>
      <w:r w:rsidRPr="00330CB6">
        <w:rPr>
          <w:rFonts w:ascii="Times New Roman" w:hAnsi="Times New Roman"/>
          <w:b w:val="0"/>
          <w:i w:val="0"/>
          <w:sz w:val="24"/>
          <w:szCs w:val="24"/>
        </w:rPr>
        <w:t xml:space="preserve">ПОРЯДОК </w:t>
      </w:r>
    </w:p>
    <w:p w:rsidR="006D10EA" w:rsidRPr="00330CB6" w:rsidRDefault="006D10EA" w:rsidP="006D10EA">
      <w:pPr>
        <w:pStyle w:val="2"/>
        <w:spacing w:before="0" w:after="0"/>
        <w:jc w:val="center"/>
        <w:rPr>
          <w:rFonts w:ascii="Times New Roman" w:hAnsi="Times New Roman"/>
          <w:b w:val="0"/>
          <w:i w:val="0"/>
          <w:sz w:val="24"/>
          <w:szCs w:val="24"/>
        </w:rPr>
      </w:pPr>
      <w:r w:rsidRPr="00330CB6">
        <w:rPr>
          <w:rFonts w:ascii="Times New Roman" w:hAnsi="Times New Roman"/>
          <w:b w:val="0"/>
          <w:i w:val="0"/>
          <w:sz w:val="24"/>
          <w:szCs w:val="24"/>
        </w:rPr>
        <w:t>отбора хозяйствующего субъекта на право оказания услуг по погребению и получения статуса специализированной службы по вопросам похоронного дела на территории муниципального образования сельского поселения Унъюган</w:t>
      </w:r>
    </w:p>
    <w:p w:rsidR="006D10EA" w:rsidRPr="00F24119" w:rsidRDefault="006D10EA" w:rsidP="006D10EA">
      <w:pPr>
        <w:pStyle w:val="2"/>
        <w:spacing w:before="0" w:after="0"/>
        <w:jc w:val="center"/>
        <w:rPr>
          <w:sz w:val="24"/>
          <w:szCs w:val="24"/>
        </w:rPr>
      </w:pPr>
    </w:p>
    <w:p w:rsidR="006D10EA" w:rsidRPr="00F24119" w:rsidRDefault="006D10EA" w:rsidP="006D10EA">
      <w:pPr>
        <w:pStyle w:val="formattext0"/>
        <w:spacing w:before="0" w:beforeAutospacing="0" w:after="0" w:afterAutospacing="0"/>
        <w:ind w:firstLine="567"/>
        <w:jc w:val="both"/>
      </w:pPr>
      <w:r w:rsidRPr="00F24119">
        <w:t xml:space="preserve">1. </w:t>
      </w:r>
      <w:proofErr w:type="gramStart"/>
      <w:r>
        <w:t>Отбор</w:t>
      </w:r>
      <w:r w:rsidRPr="00F24119">
        <w:t xml:space="preserve"> юридического лица или индивидуального предпринимателя (далее - хозяйствующий субъект) на право оказания услуг по погребению и получения статуса специализированной службы по вопросам похоронного дела на территории</w:t>
      </w:r>
      <w:r w:rsidR="00023F9A">
        <w:t xml:space="preserve"> сельского</w:t>
      </w:r>
      <w:r w:rsidRPr="00F24119">
        <w:t xml:space="preserve"> поселения</w:t>
      </w:r>
      <w:r w:rsidR="00023F9A">
        <w:t xml:space="preserve"> Унъюган (далее – территория поселения)</w:t>
      </w:r>
      <w:r w:rsidRPr="00F24119">
        <w:t xml:space="preserve"> производится на основе открытого конкурса по отбору хозяйствующего субъекта на право оказания услуг по погребению и получения статуса специализированной службы по вопросам похоронного дела на территории поселения (далее</w:t>
      </w:r>
      <w:proofErr w:type="gramEnd"/>
      <w:r w:rsidRPr="00F24119">
        <w:t xml:space="preserve"> - конкурс).</w:t>
      </w:r>
    </w:p>
    <w:p w:rsidR="006D10EA" w:rsidRPr="00F24119" w:rsidRDefault="006D10EA" w:rsidP="006D10EA">
      <w:pPr>
        <w:pStyle w:val="formattext0"/>
        <w:spacing w:before="0" w:beforeAutospacing="0" w:after="0" w:afterAutospacing="0"/>
        <w:ind w:firstLine="567"/>
        <w:jc w:val="both"/>
      </w:pPr>
      <w:r w:rsidRPr="00F24119">
        <w:t>2. Инициатором проведения конкурса выступает Администрация</w:t>
      </w:r>
      <w:r w:rsidR="00F21133">
        <w:t xml:space="preserve"> сельского</w:t>
      </w:r>
      <w:r w:rsidRPr="00F24119">
        <w:t xml:space="preserve"> поселения</w:t>
      </w:r>
      <w:r w:rsidR="00F21133">
        <w:t xml:space="preserve"> Унъюган (далее – Администрация поселения)</w:t>
      </w:r>
      <w:r w:rsidRPr="00F24119">
        <w:t>.</w:t>
      </w:r>
    </w:p>
    <w:p w:rsidR="006D10EA" w:rsidRPr="00F24119" w:rsidRDefault="006D10EA" w:rsidP="006D10EA">
      <w:pPr>
        <w:pStyle w:val="formattext0"/>
        <w:spacing w:before="0" w:beforeAutospacing="0" w:after="0" w:afterAutospacing="0"/>
        <w:ind w:firstLine="567"/>
        <w:jc w:val="both"/>
      </w:pPr>
      <w:r w:rsidRPr="00F24119">
        <w:rPr>
          <w:color w:val="000000"/>
        </w:rPr>
        <w:t xml:space="preserve">2.1. Конкурсная документация размещается Администрацией поселения </w:t>
      </w:r>
      <w:r w:rsidRPr="00F24119">
        <w:t>на официальном Интернет-сайте</w:t>
      </w:r>
      <w:r>
        <w:t xml:space="preserve"> Администрации поселения </w:t>
      </w:r>
      <w:proofErr w:type="spellStart"/>
      <w:r>
        <w:t>www</w:t>
      </w:r>
      <w:proofErr w:type="spellEnd"/>
      <w:r>
        <w:t>.</w:t>
      </w:r>
      <w:proofErr w:type="spellStart"/>
      <w:r>
        <w:rPr>
          <w:lang w:val="en-US"/>
        </w:rPr>
        <w:t>unyugan</w:t>
      </w:r>
      <w:proofErr w:type="spellEnd"/>
      <w:r w:rsidRPr="00F24119">
        <w:t>.</w:t>
      </w:r>
      <w:proofErr w:type="spellStart"/>
      <w:r w:rsidRPr="00F24119">
        <w:t>ru</w:t>
      </w:r>
      <w:proofErr w:type="spellEnd"/>
      <w:r>
        <w:t>.</w:t>
      </w:r>
    </w:p>
    <w:p w:rsidR="006D10EA" w:rsidRPr="00EA5781" w:rsidRDefault="006D10EA" w:rsidP="006D10EA">
      <w:pPr>
        <w:pStyle w:val="formattext0"/>
        <w:spacing w:before="0" w:beforeAutospacing="0" w:after="0" w:afterAutospacing="0"/>
        <w:ind w:firstLine="567"/>
        <w:jc w:val="both"/>
      </w:pPr>
      <w:r w:rsidRPr="00F24119">
        <w:t xml:space="preserve">3. Конкурс проводится в соответствии с </w:t>
      </w:r>
      <w:r w:rsidRPr="006316F6">
        <w:t xml:space="preserve">Федеральным </w:t>
      </w:r>
      <w:r w:rsidR="00023F9A">
        <w:t>законом от 12.01.1996 № 8</w:t>
      </w:r>
      <w:r w:rsidRPr="006316F6">
        <w:t>-ФЗ «</w:t>
      </w:r>
      <w:r w:rsidR="00023F9A">
        <w:t>О погребении и похоронном деле</w:t>
      </w:r>
      <w:r>
        <w:t>»</w:t>
      </w:r>
      <w:r w:rsidRPr="00F24119">
        <w:t xml:space="preserve"> </w:t>
      </w:r>
      <w:r w:rsidRPr="006316F6">
        <w:t xml:space="preserve">(далее - Закон о похоронном деле), со статьями 447 - 449 </w:t>
      </w:r>
      <w:hyperlink r:id="rId7" w:history="1">
        <w:r w:rsidRPr="00EA5781">
          <w:rPr>
            <w:rStyle w:val="ab"/>
            <w:color w:val="auto"/>
            <w:u w:val="none"/>
          </w:rPr>
          <w:t>Гражданского кодекса Российской Федерации</w:t>
        </w:r>
      </w:hyperlink>
      <w:r w:rsidRPr="00EA5781">
        <w:t>.</w:t>
      </w:r>
    </w:p>
    <w:p w:rsidR="006D10EA" w:rsidRPr="00F24119" w:rsidRDefault="006D10EA" w:rsidP="006D10EA">
      <w:pPr>
        <w:pStyle w:val="formattext0"/>
        <w:spacing w:before="0" w:beforeAutospacing="0" w:after="0" w:afterAutospacing="0"/>
        <w:ind w:firstLine="567"/>
        <w:jc w:val="both"/>
      </w:pPr>
      <w:r w:rsidRPr="00F24119">
        <w:t>4. Договор с хозяйствующим субъектом на право оказания услуг по погребению и получения статуса специализированной службы по вопросам похоронного дела на территории поселения заключается сроком не более трех лет.</w:t>
      </w:r>
    </w:p>
    <w:p w:rsidR="006D10EA" w:rsidRPr="00F24119" w:rsidRDefault="006D10EA" w:rsidP="006D10EA">
      <w:pPr>
        <w:pStyle w:val="formattext0"/>
        <w:spacing w:before="0" w:beforeAutospacing="0" w:after="0" w:afterAutospacing="0"/>
        <w:ind w:firstLine="567"/>
        <w:jc w:val="both"/>
      </w:pPr>
      <w:r w:rsidRPr="00F24119">
        <w:t>5. Конкурс проводится на основе следующих принципов:</w:t>
      </w:r>
    </w:p>
    <w:p w:rsidR="006D10EA" w:rsidRPr="00F24119" w:rsidRDefault="006D10EA" w:rsidP="006D10EA">
      <w:pPr>
        <w:pStyle w:val="formattext0"/>
        <w:spacing w:before="0" w:beforeAutospacing="0" w:after="0" w:afterAutospacing="0"/>
        <w:ind w:firstLine="567"/>
        <w:jc w:val="both"/>
      </w:pPr>
      <w:r w:rsidRPr="00F24119">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6D10EA" w:rsidRPr="00F24119" w:rsidRDefault="006D10EA" w:rsidP="006D10EA">
      <w:pPr>
        <w:pStyle w:val="formattext0"/>
        <w:spacing w:before="0" w:beforeAutospacing="0" w:after="0" w:afterAutospacing="0"/>
        <w:ind w:firstLine="567"/>
        <w:jc w:val="both"/>
      </w:pPr>
      <w:r w:rsidRPr="00F24119">
        <w:t>2) добросовестная конкуренция;</w:t>
      </w:r>
    </w:p>
    <w:p w:rsidR="006D10EA" w:rsidRPr="00F24119" w:rsidRDefault="006D10EA" w:rsidP="006D10EA">
      <w:pPr>
        <w:pStyle w:val="formattext0"/>
        <w:spacing w:before="0" w:beforeAutospacing="0" w:after="0" w:afterAutospacing="0"/>
        <w:ind w:firstLine="567"/>
        <w:jc w:val="both"/>
      </w:pPr>
      <w:r w:rsidRPr="00F24119">
        <w:t>3) доступность информации о проведении конкурса и обеспечение открытости его проведения.</w:t>
      </w:r>
    </w:p>
    <w:p w:rsidR="006D10EA" w:rsidRPr="00F24119" w:rsidRDefault="006D10EA" w:rsidP="006D10EA">
      <w:pPr>
        <w:pStyle w:val="formattext0"/>
        <w:spacing w:before="0" w:beforeAutospacing="0" w:after="0" w:afterAutospacing="0"/>
        <w:ind w:firstLine="567"/>
        <w:jc w:val="both"/>
      </w:pPr>
      <w:r w:rsidRPr="00F24119">
        <w:t>6. Нарушение процедуры организации или проведения конкурса, предусмотренной настоящим Порядком, является основанием для признания судом недействительными результатов конкурса.</w:t>
      </w:r>
    </w:p>
    <w:p w:rsidR="006D10EA" w:rsidRPr="00F24119" w:rsidRDefault="006D10EA" w:rsidP="006D10EA">
      <w:pPr>
        <w:pStyle w:val="formattext0"/>
        <w:spacing w:before="0" w:beforeAutospacing="0" w:after="0" w:afterAutospacing="0"/>
        <w:ind w:firstLine="567"/>
        <w:jc w:val="both"/>
      </w:pPr>
      <w:r w:rsidRPr="00F24119">
        <w:t>7. Конкурс является открытым по составу участников и по форме подачи заявок.</w:t>
      </w:r>
    </w:p>
    <w:p w:rsidR="006D10EA" w:rsidRPr="00F24119" w:rsidRDefault="006D10EA" w:rsidP="006D10EA">
      <w:pPr>
        <w:pStyle w:val="formattext0"/>
        <w:spacing w:before="0" w:beforeAutospacing="0" w:after="0" w:afterAutospacing="0"/>
        <w:ind w:firstLine="567"/>
        <w:jc w:val="both"/>
      </w:pPr>
      <w:r w:rsidRPr="00F24119">
        <w:t>8. Хозяйствующий субъект, претендующий на право оказания услуг по погребению и получения статуса специализированной службы по вопросам похоронного дела на территории поселения, должен обеспечить:</w:t>
      </w:r>
    </w:p>
    <w:p w:rsidR="006D10EA" w:rsidRPr="00F24119" w:rsidRDefault="006D10EA" w:rsidP="006D10EA">
      <w:pPr>
        <w:pStyle w:val="formattext0"/>
        <w:spacing w:before="0" w:beforeAutospacing="0" w:after="0" w:afterAutospacing="0"/>
        <w:ind w:firstLine="567"/>
        <w:jc w:val="both"/>
      </w:pPr>
      <w:r w:rsidRPr="00F24119">
        <w:t>8.1. Предоставление гарантированного перечня услуг по погребению (в соответствии со статьей 9 Закона о похоронном деле):</w:t>
      </w:r>
    </w:p>
    <w:p w:rsidR="006D10EA" w:rsidRPr="00F24119" w:rsidRDefault="006D10EA" w:rsidP="006D10EA">
      <w:pPr>
        <w:pStyle w:val="formattext0"/>
        <w:spacing w:before="0" w:beforeAutospacing="0" w:after="0" w:afterAutospacing="0"/>
        <w:ind w:firstLine="567"/>
        <w:jc w:val="both"/>
      </w:pPr>
      <w:r w:rsidRPr="00F24119">
        <w:t>а) гарантированный перечень услуг по погребению, предоставляемый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6D10EA" w:rsidRPr="00F24119" w:rsidRDefault="006D10EA" w:rsidP="006D10EA">
      <w:pPr>
        <w:pStyle w:val="formattext0"/>
        <w:spacing w:before="0" w:beforeAutospacing="0" w:after="0" w:afterAutospacing="0"/>
        <w:ind w:firstLine="567"/>
        <w:jc w:val="both"/>
      </w:pPr>
      <w:r w:rsidRPr="00F24119">
        <w:t>- оформление и выдача в установленном порядке документов, необходимых для погребения умершего;</w:t>
      </w:r>
    </w:p>
    <w:p w:rsidR="006D10EA" w:rsidRPr="00F24119" w:rsidRDefault="006D10EA" w:rsidP="006D10EA">
      <w:pPr>
        <w:pStyle w:val="formattext0"/>
        <w:spacing w:before="0" w:beforeAutospacing="0" w:after="0" w:afterAutospacing="0"/>
        <w:ind w:firstLine="567"/>
        <w:jc w:val="both"/>
      </w:pPr>
      <w:r w:rsidRPr="00F24119">
        <w:t>- предоставление и доставка в один адрес гроба и других предметов, необходимых для погребения, включая погрузо-разгрузочные работы;</w:t>
      </w:r>
    </w:p>
    <w:p w:rsidR="006D10EA" w:rsidRPr="00F24119" w:rsidRDefault="006D10EA" w:rsidP="006D10EA">
      <w:pPr>
        <w:pStyle w:val="formattext0"/>
        <w:spacing w:before="0" w:beforeAutospacing="0" w:after="0" w:afterAutospacing="0"/>
        <w:ind w:firstLine="567"/>
        <w:jc w:val="both"/>
      </w:pPr>
      <w:r w:rsidRPr="00F24119">
        <w:lastRenderedPageBreak/>
        <w:t>- перевозка тела (останков) умершего на кладбище (перевозка тела осуществляется на специализированном автотранспорте (автокатафалк));</w:t>
      </w:r>
    </w:p>
    <w:p w:rsidR="006D10EA" w:rsidRPr="00F24119" w:rsidRDefault="006D10EA" w:rsidP="006D10EA">
      <w:pPr>
        <w:pStyle w:val="formattext0"/>
        <w:spacing w:before="0" w:beforeAutospacing="0" w:after="0" w:afterAutospacing="0"/>
        <w:ind w:firstLine="567"/>
        <w:jc w:val="both"/>
      </w:pPr>
      <w:r w:rsidRPr="00F24119">
        <w:t>- погребение (копка могилы для погребения и комплекс услуг по погребению, предоставление и установка похоронного ритуального регистрационного знака с надписью (фамилия, имя, отчество умершего, даты его рождения и смерти));</w:t>
      </w:r>
    </w:p>
    <w:p w:rsidR="006D10EA" w:rsidRPr="00F24119" w:rsidRDefault="006D10EA" w:rsidP="006D10EA">
      <w:pPr>
        <w:pStyle w:val="formattext0"/>
        <w:spacing w:before="0" w:beforeAutospacing="0" w:after="0" w:afterAutospacing="0"/>
        <w:ind w:firstLine="567"/>
        <w:jc w:val="both"/>
      </w:pPr>
      <w:proofErr w:type="gramStart"/>
      <w:r w:rsidRPr="00F24119">
        <w:t>б) гарантированный перечень услуг по погребению, предоставляемый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roofErr w:type="gramEnd"/>
      <w:r w:rsidRPr="00F24119">
        <w:t xml:space="preserve"> </w:t>
      </w:r>
      <w:proofErr w:type="gramStart"/>
      <w:r w:rsidRPr="00F24119">
        <w:t>погребение умерших, личность которых не установлена органами внутренних дел, гарантируется оказание на безвозмездной основе следующего перечня услуг по погребению:</w:t>
      </w:r>
      <w:proofErr w:type="gramEnd"/>
    </w:p>
    <w:p w:rsidR="006D10EA" w:rsidRPr="00F24119" w:rsidRDefault="006D10EA" w:rsidP="006D10EA">
      <w:pPr>
        <w:pStyle w:val="formattext0"/>
        <w:spacing w:before="0" w:beforeAutospacing="0" w:after="0" w:afterAutospacing="0"/>
        <w:ind w:firstLine="567"/>
        <w:jc w:val="both"/>
      </w:pPr>
      <w:r w:rsidRPr="00F24119">
        <w:t>- оформление в установленном порядке документов, необходимых для погребения умершего;</w:t>
      </w:r>
    </w:p>
    <w:p w:rsidR="006D10EA" w:rsidRPr="00F24119" w:rsidRDefault="006D10EA" w:rsidP="006D10EA">
      <w:pPr>
        <w:pStyle w:val="formattext0"/>
        <w:spacing w:before="0" w:beforeAutospacing="0" w:after="0" w:afterAutospacing="0"/>
        <w:ind w:firstLine="567"/>
        <w:jc w:val="both"/>
      </w:pPr>
      <w:r w:rsidRPr="00F24119">
        <w:t>- предоставление и доставка гроба к месту нахождения умершего (погибшего);</w:t>
      </w:r>
    </w:p>
    <w:p w:rsidR="006D10EA" w:rsidRPr="00F24119" w:rsidRDefault="006D10EA" w:rsidP="006D10EA">
      <w:pPr>
        <w:pStyle w:val="formattext0"/>
        <w:spacing w:before="0" w:beforeAutospacing="0" w:after="0" w:afterAutospacing="0"/>
        <w:ind w:firstLine="567"/>
        <w:jc w:val="both"/>
      </w:pPr>
      <w:r w:rsidRPr="00F24119">
        <w:t>- облачение тела умершего (погибшего);</w:t>
      </w:r>
    </w:p>
    <w:p w:rsidR="006D10EA" w:rsidRPr="00F24119" w:rsidRDefault="006D10EA" w:rsidP="006D10EA">
      <w:pPr>
        <w:pStyle w:val="formattext0"/>
        <w:spacing w:before="0" w:beforeAutospacing="0" w:after="0" w:afterAutospacing="0"/>
        <w:ind w:firstLine="567"/>
        <w:jc w:val="both"/>
      </w:pPr>
      <w:r w:rsidRPr="00F24119">
        <w:t>- перевозка тела (останков) умершего на кладбище (перевозка тела осуществляется на специализированном автотранспорте (автокатафалк));</w:t>
      </w:r>
    </w:p>
    <w:p w:rsidR="006D10EA" w:rsidRPr="00F24119" w:rsidRDefault="006D10EA" w:rsidP="006D10EA">
      <w:pPr>
        <w:pStyle w:val="formattext0"/>
        <w:spacing w:before="0" w:beforeAutospacing="0" w:after="0" w:afterAutospacing="0"/>
        <w:ind w:firstLine="567"/>
        <w:jc w:val="both"/>
      </w:pPr>
      <w:r w:rsidRPr="00F24119">
        <w:t>- погребение (копка могилы для погребения и комплекс услуг по погребению, предоставление и установка похоронного ритуального регистрационного знака с надписью (фамилия, имя, отчество умершего, даты его рождения и смерти));</w:t>
      </w:r>
    </w:p>
    <w:p w:rsidR="006D10EA" w:rsidRPr="00F24119" w:rsidRDefault="006D10EA" w:rsidP="006D10EA">
      <w:pPr>
        <w:pStyle w:val="formattext0"/>
        <w:spacing w:before="0" w:beforeAutospacing="0" w:after="0" w:afterAutospacing="0"/>
        <w:ind w:firstLine="567"/>
        <w:jc w:val="both"/>
      </w:pPr>
      <w:r w:rsidRPr="00F24119">
        <w:t>в) оформление документов, необходимых для погребения:</w:t>
      </w:r>
    </w:p>
    <w:p w:rsidR="006D10EA" w:rsidRPr="00F24119" w:rsidRDefault="006D10EA" w:rsidP="006D10EA">
      <w:pPr>
        <w:pStyle w:val="formattext0"/>
        <w:spacing w:before="0" w:beforeAutospacing="0" w:after="0" w:afterAutospacing="0"/>
        <w:ind w:firstLine="567"/>
        <w:jc w:val="both"/>
      </w:pPr>
      <w:r w:rsidRPr="00F24119">
        <w:t>- получение справки о смерти;</w:t>
      </w:r>
    </w:p>
    <w:p w:rsidR="006D10EA" w:rsidRPr="00F24119" w:rsidRDefault="006D10EA" w:rsidP="006D10EA">
      <w:pPr>
        <w:pStyle w:val="formattext0"/>
        <w:spacing w:before="0" w:beforeAutospacing="0" w:after="0" w:afterAutospacing="0"/>
        <w:ind w:firstLine="567"/>
        <w:jc w:val="both"/>
      </w:pPr>
      <w:r w:rsidRPr="00F24119">
        <w:t>- оформление свидетельства о смерти в отделе ЗАГС;</w:t>
      </w:r>
    </w:p>
    <w:p w:rsidR="006D10EA" w:rsidRPr="00F24119" w:rsidRDefault="006D10EA" w:rsidP="006D10EA">
      <w:pPr>
        <w:pStyle w:val="formattext0"/>
        <w:spacing w:before="0" w:beforeAutospacing="0" w:after="0" w:afterAutospacing="0"/>
        <w:ind w:firstLine="567"/>
        <w:jc w:val="both"/>
      </w:pPr>
      <w:r w:rsidRPr="00F24119">
        <w:t>г) предоставление гроба - предоставляется гроб с обивкой из хлопчатобумажной ткани;</w:t>
      </w:r>
    </w:p>
    <w:p w:rsidR="006D10EA" w:rsidRPr="00F24119" w:rsidRDefault="006D10EA" w:rsidP="006D10EA">
      <w:pPr>
        <w:pStyle w:val="formattext0"/>
        <w:spacing w:before="0" w:beforeAutospacing="0" w:after="0" w:afterAutospacing="0"/>
        <w:ind w:firstLine="567"/>
        <w:jc w:val="both"/>
      </w:pPr>
      <w:proofErr w:type="spellStart"/>
      <w:r w:rsidRPr="00F24119">
        <w:t>д</w:t>
      </w:r>
      <w:proofErr w:type="spellEnd"/>
      <w:r w:rsidRPr="00F24119">
        <w:t>) доставка гроба - доставка гроба по адресу осуществляется бригадой рабочих по выносу (для доставки гроба предоставляется специально оборудованный транспорт - автокатафалк);</w:t>
      </w:r>
    </w:p>
    <w:p w:rsidR="006D10EA" w:rsidRPr="00F24119" w:rsidRDefault="006D10EA" w:rsidP="006D10EA">
      <w:pPr>
        <w:pStyle w:val="formattext0"/>
        <w:spacing w:before="0" w:beforeAutospacing="0" w:after="0" w:afterAutospacing="0"/>
        <w:ind w:firstLine="567"/>
        <w:jc w:val="both"/>
      </w:pPr>
      <w:r w:rsidRPr="00F24119">
        <w:t>е) перевозка тела (останков) умершего на кладбище - перевозка тела (останков) умершего включает перевозку гроба с телом умершего из дома (морга) до кладбища автокатафалком с соблюдением скорости, не превышающей 40 км/ч;</w:t>
      </w:r>
    </w:p>
    <w:p w:rsidR="006D10EA" w:rsidRPr="00F24119" w:rsidRDefault="00480EBC" w:rsidP="006D10EA">
      <w:pPr>
        <w:pStyle w:val="formattext0"/>
        <w:spacing w:before="0" w:beforeAutospacing="0" w:after="0" w:afterAutospacing="0"/>
        <w:ind w:firstLine="567"/>
        <w:jc w:val="both"/>
      </w:pPr>
      <w:r>
        <w:t>ж</w:t>
      </w:r>
      <w:r w:rsidR="006D10EA" w:rsidRPr="00F24119">
        <w:t xml:space="preserve">) </w:t>
      </w:r>
      <w:r w:rsidR="008F673D">
        <w:t>погребение:</w:t>
      </w:r>
    </w:p>
    <w:p w:rsidR="006D10EA" w:rsidRPr="00F24119" w:rsidRDefault="006D10EA" w:rsidP="006D10EA">
      <w:pPr>
        <w:pStyle w:val="formattext0"/>
        <w:spacing w:before="0" w:beforeAutospacing="0" w:after="0" w:afterAutospacing="0"/>
        <w:ind w:firstLine="567"/>
        <w:jc w:val="both"/>
      </w:pPr>
      <w:r w:rsidRPr="00F24119">
        <w:t xml:space="preserve">- </w:t>
      </w:r>
      <w:r w:rsidR="008F673D">
        <w:t xml:space="preserve">погребение включает </w:t>
      </w:r>
      <w:r w:rsidRPr="00F24119">
        <w:t>рытье могилы установленного размера на отведенном участке кладбища, осуществляемое с использованием механических средств;</w:t>
      </w:r>
    </w:p>
    <w:p w:rsidR="006D10EA" w:rsidRPr="00F24119" w:rsidRDefault="006D10EA" w:rsidP="006D10EA">
      <w:pPr>
        <w:pStyle w:val="formattext0"/>
        <w:spacing w:before="0" w:beforeAutospacing="0" w:after="0" w:afterAutospacing="0"/>
        <w:ind w:firstLine="567"/>
        <w:jc w:val="both"/>
      </w:pPr>
      <w:r w:rsidRPr="00F24119">
        <w:t>- опускание гроба в могилу;</w:t>
      </w:r>
    </w:p>
    <w:p w:rsidR="006D10EA" w:rsidRPr="00F24119" w:rsidRDefault="006D10EA" w:rsidP="006D10EA">
      <w:pPr>
        <w:pStyle w:val="formattext0"/>
        <w:spacing w:before="0" w:beforeAutospacing="0" w:after="0" w:afterAutospacing="0"/>
        <w:ind w:firstLine="567"/>
        <w:jc w:val="both"/>
      </w:pPr>
      <w:r w:rsidRPr="00F24119">
        <w:t>- засыпку могилы;</w:t>
      </w:r>
    </w:p>
    <w:p w:rsidR="006D10EA" w:rsidRPr="00F24119" w:rsidRDefault="006D10EA" w:rsidP="006D10EA">
      <w:pPr>
        <w:pStyle w:val="formattext0"/>
        <w:spacing w:before="0" w:beforeAutospacing="0" w:after="0" w:afterAutospacing="0"/>
        <w:ind w:firstLine="567"/>
        <w:jc w:val="both"/>
      </w:pPr>
      <w:r w:rsidRPr="00F24119">
        <w:t>- устройство надмогильного холма.</w:t>
      </w:r>
    </w:p>
    <w:p w:rsidR="006D10EA" w:rsidRPr="00F24119" w:rsidRDefault="006D10EA" w:rsidP="006D10EA">
      <w:pPr>
        <w:pStyle w:val="formattext0"/>
        <w:spacing w:before="0" w:beforeAutospacing="0" w:after="0" w:afterAutospacing="0"/>
        <w:ind w:firstLine="567"/>
        <w:jc w:val="both"/>
      </w:pPr>
      <w:r w:rsidRPr="00F24119">
        <w:t>8.2. Ведение документации:</w:t>
      </w:r>
    </w:p>
    <w:p w:rsidR="006D10EA" w:rsidRPr="00F24119" w:rsidRDefault="006D10EA" w:rsidP="006D10EA">
      <w:pPr>
        <w:pStyle w:val="formattext0"/>
        <w:spacing w:before="0" w:beforeAutospacing="0" w:after="0" w:afterAutospacing="0"/>
        <w:ind w:firstLine="567"/>
        <w:jc w:val="both"/>
      </w:pPr>
      <w:r w:rsidRPr="00F24119">
        <w:t>- 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w:t>
      </w:r>
    </w:p>
    <w:p w:rsidR="006D10EA" w:rsidRPr="00F24119" w:rsidRDefault="006D10EA" w:rsidP="006D10EA">
      <w:pPr>
        <w:pStyle w:val="formattext0"/>
        <w:spacing w:before="0" w:beforeAutospacing="0" w:after="0" w:afterAutospacing="0"/>
        <w:ind w:firstLine="567"/>
        <w:jc w:val="both"/>
      </w:pPr>
      <w:r w:rsidRPr="00F24119">
        <w:t>- книга регистрации захоронений - где фиксируются дата и время погребения; государственный номер катафалка, задействованного на погребении; сектор захоронения; номер, присвоенный захоронению; фамилия и подпись ответственного лица; и другие факты и обстоятельства, связанные с производством работ и имеющие значение во взаимоотношениях Заказчика и Исполнителя.</w:t>
      </w:r>
    </w:p>
    <w:p w:rsidR="006D10EA" w:rsidRPr="00F24119" w:rsidRDefault="006D10EA" w:rsidP="006D10EA">
      <w:pPr>
        <w:pStyle w:val="formattext0"/>
        <w:spacing w:before="0" w:beforeAutospacing="0" w:after="0" w:afterAutospacing="0"/>
        <w:ind w:firstLine="567"/>
        <w:jc w:val="both"/>
      </w:pPr>
      <w:r w:rsidRPr="00F24119">
        <w:t>8.3. Круглосуточный прием заказов на захоронение. Прием заказов осуществляется по прямой телефонной связи для приема заявок либо в помещении, оборудованном для приема заказов. Прием заказов осуществляется обученным персоналом.</w:t>
      </w:r>
    </w:p>
    <w:p w:rsidR="006D10EA" w:rsidRPr="00F24119" w:rsidRDefault="006D10EA" w:rsidP="006D10EA">
      <w:pPr>
        <w:pStyle w:val="formattext0"/>
        <w:spacing w:before="0" w:beforeAutospacing="0" w:after="0" w:afterAutospacing="0"/>
        <w:ind w:firstLine="567"/>
        <w:jc w:val="both"/>
      </w:pPr>
      <w:r w:rsidRPr="00F24119">
        <w:t>9. Инициатор конкурса вправе привлечь на основе договора юридическое лицо (далее - специализированная организация) для осуществления функций по проведению конкурса, включая разработку конкурсной документации, опубликование и размещение извещения о проведении конкурса и иных, связанных с обеспечением проведения конкурса, функций. Специализированная организация не может быть участником конкурса.</w:t>
      </w:r>
    </w:p>
    <w:p w:rsidR="006D10EA" w:rsidRPr="00F24119" w:rsidRDefault="006D10EA" w:rsidP="006D10EA">
      <w:pPr>
        <w:pStyle w:val="formattext0"/>
        <w:spacing w:before="0" w:beforeAutospacing="0" w:after="0" w:afterAutospacing="0"/>
        <w:ind w:firstLine="567"/>
        <w:jc w:val="both"/>
      </w:pPr>
      <w:r w:rsidRPr="00F24119">
        <w:lastRenderedPageBreak/>
        <w:t xml:space="preserve">10. Для организации и проведения конкурса инициатор размещает </w:t>
      </w:r>
      <w:r w:rsidRPr="00F24119">
        <w:rPr>
          <w:color w:val="000000"/>
        </w:rPr>
        <w:t>не менее чем за 20 дней</w:t>
      </w:r>
      <w:r w:rsidRPr="00F24119">
        <w:t xml:space="preserve"> до начала вскрытия конвертов извещение </w:t>
      </w:r>
      <w:r>
        <w:t xml:space="preserve">на сайте сельского поселения </w:t>
      </w:r>
      <w:r w:rsidR="008F673D">
        <w:t>Унъюган</w:t>
      </w:r>
      <w:r>
        <w:t xml:space="preserve"> </w:t>
      </w:r>
      <w:r w:rsidRPr="00F24119">
        <w:t>о проведении конкурса следующего содержания:</w:t>
      </w:r>
    </w:p>
    <w:p w:rsidR="006D10EA" w:rsidRPr="00F24119" w:rsidRDefault="006D10EA" w:rsidP="006D10EA">
      <w:pPr>
        <w:pStyle w:val="formattext0"/>
        <w:spacing w:before="0" w:beforeAutospacing="0" w:after="0" w:afterAutospacing="0"/>
        <w:ind w:firstLine="567"/>
        <w:jc w:val="both"/>
      </w:pPr>
      <w:r w:rsidRPr="00F24119">
        <w:t>- предмет конкурса с указанием необходимого объема выполняемых работ и услуг;</w:t>
      </w:r>
    </w:p>
    <w:p w:rsidR="006D10EA" w:rsidRPr="00F24119" w:rsidRDefault="006D10EA" w:rsidP="006D10EA">
      <w:pPr>
        <w:pStyle w:val="formattext0"/>
        <w:spacing w:before="0" w:beforeAutospacing="0" w:after="0" w:afterAutospacing="0"/>
        <w:ind w:firstLine="567"/>
        <w:jc w:val="both"/>
      </w:pPr>
      <w:r w:rsidRPr="00F24119">
        <w:t>- наименование, место нахождения, почтовый адрес, адрес электронной почты, номер контактного телефона организатора, заказчика;</w:t>
      </w:r>
    </w:p>
    <w:p w:rsidR="006D10EA" w:rsidRPr="00F24119" w:rsidRDefault="006D10EA" w:rsidP="006D10EA">
      <w:pPr>
        <w:pStyle w:val="formattext0"/>
        <w:spacing w:before="0" w:beforeAutospacing="0" w:after="0" w:afterAutospacing="0"/>
        <w:ind w:firstLine="567"/>
        <w:jc w:val="both"/>
      </w:pPr>
      <w:r w:rsidRPr="00F24119">
        <w:t>- срок, место и порядок предоставления конкурсной документации (далее - документация).</w:t>
      </w:r>
    </w:p>
    <w:p w:rsidR="006D10EA" w:rsidRPr="00F24119" w:rsidRDefault="006D10EA" w:rsidP="006D10EA">
      <w:pPr>
        <w:pStyle w:val="formattext0"/>
        <w:spacing w:before="0" w:beforeAutospacing="0" w:after="0" w:afterAutospacing="0"/>
        <w:ind w:firstLine="567"/>
        <w:jc w:val="both"/>
      </w:pPr>
      <w:r w:rsidRPr="00F24119">
        <w:t>10.1. Документация, разрабатываемая и утверждаемая заказчиком, содержит установленные заказчиком требования к качеству, техническим характеристикам работ, услуг и иные показатели, связанные с определением соответствия выполняемых работ и оказываемых услуг потребностям заказчика.</w:t>
      </w:r>
    </w:p>
    <w:p w:rsidR="006D10EA" w:rsidRPr="00F24119" w:rsidRDefault="006D10EA" w:rsidP="006D10EA">
      <w:pPr>
        <w:pStyle w:val="formattext0"/>
        <w:spacing w:before="0" w:beforeAutospacing="0" w:after="0" w:afterAutospacing="0"/>
        <w:ind w:firstLine="567"/>
        <w:jc w:val="both"/>
      </w:pPr>
      <w:r w:rsidRPr="00F24119">
        <w:t xml:space="preserve">10.2. </w:t>
      </w:r>
      <w:proofErr w:type="gramStart"/>
      <w:r w:rsidRPr="00F24119">
        <w:t>Документация определяет место, условия и сроки выполнения работ и оказания услуг; порядок, место, даты начала и окончания срока подачи заявок на участие в конкурсе; порядок и срок отзыва заявок на участие в конкурсе; формы, порядок, даты начала и окончания срока предоставления участникам конкурса разъяснений положений документации; место, порядок, дата и время вскрытия конвертов с заявками на участие в конкурсе;</w:t>
      </w:r>
      <w:proofErr w:type="gramEnd"/>
      <w:r w:rsidRPr="00F24119">
        <w:t xml:space="preserve"> критерии оценки заявок на участие в конкурсе; порядок оценки и сопоставления заявок на участие в конкурсе.</w:t>
      </w:r>
    </w:p>
    <w:p w:rsidR="006D10EA" w:rsidRPr="00F24119" w:rsidRDefault="006D10EA" w:rsidP="006D10EA">
      <w:pPr>
        <w:pStyle w:val="formattext0"/>
        <w:spacing w:before="0" w:beforeAutospacing="0" w:after="0" w:afterAutospacing="0"/>
        <w:ind w:firstLine="567"/>
        <w:jc w:val="both"/>
      </w:pPr>
      <w:r w:rsidRPr="00F24119">
        <w:t>11. При проведении конкурса хозяйствующий субъект, претендующий на право оказания услуг по погребению и получения статуса специализированной службы по вопросам похоронного дела на территории поселения (далее - претендент), должен соответствовать следующим требованиям:</w:t>
      </w:r>
    </w:p>
    <w:p w:rsidR="006D10EA" w:rsidRPr="00F24119" w:rsidRDefault="006D10EA" w:rsidP="006D10EA">
      <w:pPr>
        <w:pStyle w:val="formattext0"/>
        <w:spacing w:before="0" w:beforeAutospacing="0" w:after="0" w:afterAutospacing="0"/>
        <w:ind w:firstLine="567"/>
        <w:jc w:val="both"/>
      </w:pPr>
      <w:r w:rsidRPr="00F24119">
        <w:t>- соответствие претендента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6D10EA" w:rsidRPr="00F24119" w:rsidRDefault="006D10EA" w:rsidP="006D10EA">
      <w:pPr>
        <w:pStyle w:val="formattext0"/>
        <w:spacing w:before="0" w:beforeAutospacing="0" w:after="0" w:afterAutospacing="0"/>
        <w:ind w:firstLine="567"/>
        <w:jc w:val="both"/>
      </w:pPr>
      <w:r w:rsidRPr="00F24119">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D10EA" w:rsidRPr="008F673D" w:rsidRDefault="006D10EA" w:rsidP="006D10EA">
      <w:pPr>
        <w:pStyle w:val="formattext0"/>
        <w:spacing w:before="0" w:beforeAutospacing="0" w:after="0" w:afterAutospacing="0"/>
        <w:ind w:firstLine="567"/>
        <w:jc w:val="both"/>
      </w:pPr>
      <w:r w:rsidRPr="00F24119">
        <w:t xml:space="preserve">- деятельность претендента на день рассмотрения заявки на участие в конкурсе не приостановлена в порядке, предусмотренном </w:t>
      </w:r>
      <w:hyperlink r:id="rId8" w:history="1">
        <w:r w:rsidRPr="008F673D">
          <w:rPr>
            <w:rStyle w:val="ab"/>
            <w:color w:val="auto"/>
            <w:u w:val="none"/>
          </w:rPr>
          <w:t>Кодексом Российской Федерации</w:t>
        </w:r>
        <w:r w:rsidR="008F673D" w:rsidRPr="008F673D">
          <w:rPr>
            <w:rStyle w:val="ab"/>
            <w:color w:val="auto"/>
            <w:u w:val="none"/>
          </w:rPr>
          <w:t>,</w:t>
        </w:r>
        <w:r w:rsidRPr="008F673D">
          <w:rPr>
            <w:rStyle w:val="ab"/>
            <w:color w:val="auto"/>
            <w:u w:val="none"/>
          </w:rPr>
          <w:t xml:space="preserve"> об административных правонарушениях</w:t>
        </w:r>
      </w:hyperlink>
      <w:r w:rsidRPr="008F673D">
        <w:t>;</w:t>
      </w:r>
    </w:p>
    <w:p w:rsidR="006D10EA" w:rsidRPr="00F24119" w:rsidRDefault="006D10EA" w:rsidP="006D10EA">
      <w:pPr>
        <w:pStyle w:val="formattext0"/>
        <w:spacing w:before="0" w:beforeAutospacing="0" w:after="0" w:afterAutospacing="0"/>
        <w:ind w:firstLine="567"/>
        <w:jc w:val="both"/>
      </w:pPr>
      <w:r w:rsidRPr="00F24119">
        <w:t>-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6D10EA" w:rsidRPr="00F24119" w:rsidRDefault="006D10EA" w:rsidP="006D10EA">
      <w:pPr>
        <w:pStyle w:val="formattext0"/>
        <w:spacing w:before="0" w:beforeAutospacing="0" w:after="0" w:afterAutospacing="0"/>
        <w:ind w:firstLine="567"/>
        <w:jc w:val="both"/>
      </w:pPr>
      <w:r w:rsidRPr="00F24119">
        <w:t>- отсутствие в реестре недобросовестных поставщиков сведений о претенденте.</w:t>
      </w:r>
    </w:p>
    <w:p w:rsidR="006D10EA" w:rsidRPr="00F24119" w:rsidRDefault="006D10EA" w:rsidP="006D10EA">
      <w:pPr>
        <w:pStyle w:val="formattext0"/>
        <w:spacing w:before="0" w:beforeAutospacing="0" w:after="0" w:afterAutospacing="0"/>
        <w:ind w:firstLine="567"/>
        <w:jc w:val="both"/>
      </w:pPr>
      <w:r w:rsidRPr="00F24119">
        <w:t>12. Для участия в конкурсе претендент подает заявку на участие в конкурсе. Заявка должна содержать:</w:t>
      </w:r>
    </w:p>
    <w:p w:rsidR="006D10EA" w:rsidRPr="00F24119" w:rsidRDefault="006D10EA" w:rsidP="006D10EA">
      <w:pPr>
        <w:pStyle w:val="formattext0"/>
        <w:spacing w:before="0" w:beforeAutospacing="0" w:after="0" w:afterAutospacing="0"/>
        <w:ind w:firstLine="567"/>
        <w:jc w:val="both"/>
      </w:pPr>
      <w:r w:rsidRPr="00F24119">
        <w:t>12.1. Сведения и документы о претенденте, подавшем заявку:</w:t>
      </w:r>
    </w:p>
    <w:p w:rsidR="006D10EA" w:rsidRPr="00F24119" w:rsidRDefault="006D10EA" w:rsidP="006D10EA">
      <w:pPr>
        <w:pStyle w:val="formattext0"/>
        <w:spacing w:before="0" w:beforeAutospacing="0" w:after="0" w:afterAutospacing="0"/>
        <w:ind w:firstLine="567"/>
        <w:jc w:val="both"/>
      </w:pPr>
      <w:proofErr w:type="gramStart"/>
      <w:r w:rsidRPr="00F24119">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опись прилагаемых к конкурсной заявке документов;</w:t>
      </w:r>
      <w:proofErr w:type="gramEnd"/>
    </w:p>
    <w:p w:rsidR="006D10EA" w:rsidRPr="00F24119" w:rsidRDefault="006D10EA" w:rsidP="006D10EA">
      <w:pPr>
        <w:pStyle w:val="formattext0"/>
        <w:spacing w:before="0" w:beforeAutospacing="0" w:after="0" w:afterAutospacing="0"/>
        <w:ind w:firstLine="567"/>
        <w:jc w:val="both"/>
      </w:pPr>
      <w:r w:rsidRPr="00F24119">
        <w:t xml:space="preserve">б) </w:t>
      </w:r>
      <w:proofErr w:type="gramStart"/>
      <w:r w:rsidRPr="00F24119">
        <w:t>полученную</w:t>
      </w:r>
      <w:proofErr w:type="gramEnd"/>
      <w:r w:rsidRPr="00F24119">
        <w:t xml:space="preserve"> не ранее чем за шесть месяцев до дня размещения на официальном сайте извещения о проведении открытого конкурса:</w:t>
      </w:r>
    </w:p>
    <w:p w:rsidR="006D10EA" w:rsidRPr="00F24119" w:rsidRDefault="006D10EA" w:rsidP="006D10EA">
      <w:pPr>
        <w:pStyle w:val="formattext0"/>
        <w:spacing w:before="0" w:beforeAutospacing="0" w:after="0" w:afterAutospacing="0"/>
        <w:ind w:firstLine="567"/>
        <w:jc w:val="both"/>
      </w:pPr>
      <w:r w:rsidRPr="00F24119">
        <w:t>- выписку из Единого государственного реестра юридических лиц или нотариально заверенную копию такой выписки - для юридических лиц;</w:t>
      </w:r>
    </w:p>
    <w:p w:rsidR="006D10EA" w:rsidRPr="00F24119" w:rsidRDefault="006D10EA" w:rsidP="006D10EA">
      <w:pPr>
        <w:pStyle w:val="formattext0"/>
        <w:spacing w:before="0" w:beforeAutospacing="0" w:after="0" w:afterAutospacing="0"/>
        <w:ind w:firstLine="567"/>
        <w:jc w:val="both"/>
      </w:pPr>
      <w:r w:rsidRPr="00F24119">
        <w:t>-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w:t>
      </w:r>
    </w:p>
    <w:p w:rsidR="006D10EA" w:rsidRPr="00F24119" w:rsidRDefault="006D10EA" w:rsidP="006D10EA">
      <w:pPr>
        <w:pStyle w:val="formattext0"/>
        <w:spacing w:before="0" w:beforeAutospacing="0" w:after="0" w:afterAutospacing="0"/>
        <w:ind w:firstLine="567"/>
        <w:jc w:val="both"/>
      </w:pPr>
      <w:r w:rsidRPr="00F24119">
        <w:t>- копии документов, удостоверяющих личность, - для иных физических лиц;</w:t>
      </w:r>
    </w:p>
    <w:p w:rsidR="006D10EA" w:rsidRPr="00F24119" w:rsidRDefault="006D10EA" w:rsidP="006D10EA">
      <w:pPr>
        <w:pStyle w:val="formattext0"/>
        <w:spacing w:before="0" w:beforeAutospacing="0" w:after="0" w:afterAutospacing="0"/>
        <w:ind w:firstLine="567"/>
        <w:jc w:val="both"/>
      </w:pPr>
      <w:r w:rsidRPr="00F24119">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sidRPr="00F24119">
        <w:lastRenderedPageBreak/>
        <w:t>предпринимателя в соответствии с законодательством соответствующего государства - для иностранных лиц;</w:t>
      </w:r>
    </w:p>
    <w:p w:rsidR="006D10EA" w:rsidRPr="00F24119" w:rsidRDefault="006D10EA" w:rsidP="006D10EA">
      <w:pPr>
        <w:pStyle w:val="formattext0"/>
        <w:spacing w:before="0" w:beforeAutospacing="0" w:after="0" w:afterAutospacing="0"/>
        <w:ind w:firstLine="567"/>
        <w:jc w:val="both"/>
      </w:pPr>
      <w:proofErr w:type="gramStart"/>
      <w:r w:rsidRPr="00F24119">
        <w:t>в)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настоящего раздела - руководитель);</w:t>
      </w:r>
      <w:proofErr w:type="gramEnd"/>
    </w:p>
    <w:p w:rsidR="006D10EA" w:rsidRPr="00F24119" w:rsidRDefault="006D10EA" w:rsidP="006D10EA">
      <w:pPr>
        <w:pStyle w:val="formattext0"/>
        <w:spacing w:before="0" w:beforeAutospacing="0" w:after="0" w:afterAutospacing="0"/>
        <w:ind w:firstLine="567"/>
        <w:jc w:val="both"/>
      </w:pPr>
      <w:r w:rsidRPr="00F24119">
        <w:t>г) копии учредительных документов претендента (для юридических лиц).</w:t>
      </w:r>
    </w:p>
    <w:p w:rsidR="006D10EA" w:rsidRPr="00F24119" w:rsidRDefault="006D10EA" w:rsidP="006D10EA">
      <w:pPr>
        <w:pStyle w:val="formattext0"/>
        <w:spacing w:before="0" w:beforeAutospacing="0" w:after="0" w:afterAutospacing="0"/>
        <w:ind w:firstLine="567"/>
        <w:jc w:val="both"/>
      </w:pPr>
      <w:r w:rsidRPr="00F24119">
        <w:t>12.2. Правоустанавливающие документы на помещения для организации пунктов приема заказов на погребение либо копии договоров аренды помещений.</w:t>
      </w:r>
    </w:p>
    <w:p w:rsidR="006D10EA" w:rsidRPr="00F24119" w:rsidRDefault="006D10EA" w:rsidP="006D10EA">
      <w:pPr>
        <w:pStyle w:val="formattext0"/>
        <w:spacing w:before="0" w:beforeAutospacing="0" w:after="0" w:afterAutospacing="0"/>
        <w:ind w:firstLine="567"/>
        <w:jc w:val="both"/>
      </w:pPr>
      <w:r w:rsidRPr="00F24119">
        <w:t>12.3. Правоустанавливающие документы на специализированную технику (катафалк) либо копии договоров аренды специализированной техники.</w:t>
      </w:r>
    </w:p>
    <w:p w:rsidR="006D10EA" w:rsidRPr="00F24119" w:rsidRDefault="006D10EA" w:rsidP="006D10EA">
      <w:pPr>
        <w:pStyle w:val="formattext0"/>
        <w:spacing w:before="0" w:beforeAutospacing="0" w:after="0" w:afterAutospacing="0"/>
        <w:ind w:firstLine="567"/>
        <w:jc w:val="both"/>
      </w:pPr>
      <w:r w:rsidRPr="00F24119">
        <w:t>13. Заявка оформляется претендентом в письменной форме.</w:t>
      </w:r>
    </w:p>
    <w:p w:rsidR="006D10EA" w:rsidRPr="00F24119" w:rsidRDefault="006D10EA" w:rsidP="006D10EA">
      <w:pPr>
        <w:pStyle w:val="formattext0"/>
        <w:spacing w:before="0" w:beforeAutospacing="0" w:after="0" w:afterAutospacing="0"/>
        <w:ind w:firstLine="567"/>
        <w:jc w:val="both"/>
      </w:pPr>
      <w:r w:rsidRPr="00F24119">
        <w:t>13.1. Все документы, входящие в заявку,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w:t>
      </w:r>
      <w:r>
        <w:t>, печать при наличии</w:t>
      </w:r>
      <w:r w:rsidRPr="00F24119">
        <w:t>). При этом документы, для которых установлены специальные формы, должны быть составлены в соответствии с этими формами.</w:t>
      </w:r>
    </w:p>
    <w:p w:rsidR="006D10EA" w:rsidRPr="00F24119" w:rsidRDefault="006D10EA" w:rsidP="006D10EA">
      <w:pPr>
        <w:pStyle w:val="formattext0"/>
        <w:spacing w:before="0" w:beforeAutospacing="0" w:after="0" w:afterAutospacing="0"/>
        <w:ind w:firstLine="567"/>
        <w:jc w:val="both"/>
      </w:pPr>
      <w:r w:rsidRPr="00F24119">
        <w:t>13.2. Все страницы заявки, в которых внесены дополнения или поправки, должны быть подписаны лицом, подписавшим заявку, и заверены печатью</w:t>
      </w:r>
      <w:r>
        <w:t xml:space="preserve"> при наличии</w:t>
      </w:r>
      <w:r w:rsidRPr="00F24119">
        <w:t>. Копия документа считается надлежаще заверенной в случае, если она заверена на каждой странице подписью участника - физического лица (индивидуального предпринимателя) либо подписью руководителя участника - юридического лица и скреплена печатью участника</w:t>
      </w:r>
      <w:r>
        <w:t xml:space="preserve"> при наличии</w:t>
      </w:r>
      <w:r w:rsidRPr="00F24119">
        <w:t>.</w:t>
      </w:r>
    </w:p>
    <w:p w:rsidR="006D10EA" w:rsidRPr="00F24119" w:rsidRDefault="006D10EA" w:rsidP="006D10EA">
      <w:pPr>
        <w:pStyle w:val="formattext0"/>
        <w:spacing w:before="0" w:beforeAutospacing="0" w:after="0" w:afterAutospacing="0"/>
        <w:ind w:firstLine="567"/>
        <w:jc w:val="both"/>
      </w:pPr>
      <w:r w:rsidRPr="00F24119">
        <w:t>13.3. Использование факсимиле недопустимо, в противном случае такие документы считаются не имеющими юридической силы. Документ в составе заявки, предоставленной с нарушением требований, будет считаться не имеющим юридической силы.</w:t>
      </w:r>
    </w:p>
    <w:p w:rsidR="006D10EA" w:rsidRPr="00F24119" w:rsidRDefault="006D10EA" w:rsidP="006D10EA">
      <w:pPr>
        <w:pStyle w:val="formattext0"/>
        <w:spacing w:before="0" w:beforeAutospacing="0" w:after="0" w:afterAutospacing="0"/>
        <w:ind w:firstLine="567"/>
        <w:jc w:val="both"/>
      </w:pPr>
      <w:r w:rsidRPr="00F24119">
        <w:t>13.4. Претендент подает заявку на участие в конкурсе в запечатанном конверте.</w:t>
      </w:r>
    </w:p>
    <w:p w:rsidR="006D10EA" w:rsidRPr="00F24119" w:rsidRDefault="006D10EA" w:rsidP="006D10EA">
      <w:pPr>
        <w:pStyle w:val="formattext0"/>
        <w:spacing w:before="0" w:beforeAutospacing="0" w:after="0" w:afterAutospacing="0"/>
        <w:ind w:firstLine="567"/>
        <w:jc w:val="both"/>
      </w:pPr>
      <w:r w:rsidRPr="00F24119">
        <w:t>13.5. Претендент вправе подать только одну заявку на участие в конкурсе в отношении каждого предмета конкурса (лота).</w:t>
      </w:r>
    </w:p>
    <w:p w:rsidR="006D10EA" w:rsidRPr="00F24119" w:rsidRDefault="006D10EA" w:rsidP="006D10EA">
      <w:pPr>
        <w:pStyle w:val="formattext0"/>
        <w:spacing w:before="0" w:beforeAutospacing="0" w:after="0" w:afterAutospacing="0"/>
        <w:ind w:firstLine="567"/>
        <w:jc w:val="both"/>
      </w:pPr>
      <w:r w:rsidRPr="00F24119">
        <w:t>14. Конкурсная комиссия рассматривает заявки на участие в конкурсе на соответствие требованиям, установленным конкурсной документацией.</w:t>
      </w:r>
    </w:p>
    <w:p w:rsidR="006D10EA" w:rsidRPr="00F24119" w:rsidRDefault="006D10EA" w:rsidP="006D10EA">
      <w:pPr>
        <w:pStyle w:val="formattext0"/>
        <w:spacing w:before="0" w:beforeAutospacing="0" w:after="0" w:afterAutospacing="0"/>
        <w:ind w:firstLine="567"/>
        <w:jc w:val="both"/>
      </w:pPr>
      <w:r w:rsidRPr="00F24119">
        <w:t>14.1. Срок рассмотрения заявок на участие в конкурсе не может превышать десяти дней со дня вскрытия конвертов с заявками на участие в конкурсе.</w:t>
      </w:r>
    </w:p>
    <w:p w:rsidR="006D10EA" w:rsidRPr="00F24119" w:rsidRDefault="006D10EA" w:rsidP="006D10EA">
      <w:pPr>
        <w:pStyle w:val="formattext0"/>
        <w:spacing w:before="0" w:beforeAutospacing="0" w:after="0" w:afterAutospacing="0"/>
        <w:ind w:firstLine="567"/>
        <w:jc w:val="both"/>
      </w:pPr>
      <w:r w:rsidRPr="00F24119">
        <w:t>14.2. На основании результатов рассмотрения заявок конкурсной комиссией принимается решение:</w:t>
      </w:r>
    </w:p>
    <w:p w:rsidR="006D10EA" w:rsidRPr="00F24119" w:rsidRDefault="006D10EA" w:rsidP="006D10EA">
      <w:pPr>
        <w:pStyle w:val="formattext0"/>
        <w:spacing w:before="0" w:beforeAutospacing="0" w:after="0" w:afterAutospacing="0"/>
        <w:ind w:firstLine="567"/>
        <w:jc w:val="both"/>
      </w:pPr>
      <w:r w:rsidRPr="00F24119">
        <w:t>а) о допуске к участию в конкурсе претендента (о признании претендента, подавшего заявку, участником конкурса);</w:t>
      </w:r>
    </w:p>
    <w:p w:rsidR="006D10EA" w:rsidRPr="00F24119" w:rsidRDefault="006D10EA" w:rsidP="006D10EA">
      <w:pPr>
        <w:pStyle w:val="formattext0"/>
        <w:spacing w:before="0" w:beforeAutospacing="0" w:after="0" w:afterAutospacing="0"/>
        <w:ind w:firstLine="567"/>
        <w:jc w:val="both"/>
      </w:pPr>
      <w:r w:rsidRPr="00F24119">
        <w:t>б) об отказе в допуске претендента к участию в конкурсе.</w:t>
      </w:r>
    </w:p>
    <w:p w:rsidR="006D10EA" w:rsidRPr="00F24119" w:rsidRDefault="006D10EA" w:rsidP="006D10EA">
      <w:pPr>
        <w:pStyle w:val="formattext0"/>
        <w:spacing w:before="0" w:beforeAutospacing="0" w:after="0" w:afterAutospacing="0"/>
        <w:ind w:firstLine="567"/>
        <w:jc w:val="both"/>
      </w:pPr>
      <w:r w:rsidRPr="00F24119">
        <w:t>14.3. Претендент не допускается до участия в конкурсе в случае:</w:t>
      </w:r>
    </w:p>
    <w:p w:rsidR="006D10EA" w:rsidRPr="00F24119" w:rsidRDefault="006D10EA" w:rsidP="006D10EA">
      <w:pPr>
        <w:pStyle w:val="formattext0"/>
        <w:spacing w:before="0" w:beforeAutospacing="0" w:after="0" w:afterAutospacing="0"/>
        <w:ind w:firstLine="567"/>
        <w:jc w:val="both"/>
      </w:pPr>
      <w:r w:rsidRPr="00F24119">
        <w:t>1) непредставления определенных настоящей конкурсной документацией документов либо наличия в таких документах недостоверных сведений об участнике или о работах, на выполнение которых размещается заказ;</w:t>
      </w:r>
    </w:p>
    <w:p w:rsidR="006D10EA" w:rsidRPr="00F24119" w:rsidRDefault="006D10EA" w:rsidP="006D10EA">
      <w:pPr>
        <w:pStyle w:val="formattext0"/>
        <w:spacing w:before="0" w:beforeAutospacing="0" w:after="0" w:afterAutospacing="0"/>
        <w:ind w:firstLine="567"/>
        <w:jc w:val="both"/>
      </w:pPr>
      <w:r w:rsidRPr="00F24119">
        <w:t>2) несоответствия участника установленным требованиям;</w:t>
      </w:r>
    </w:p>
    <w:p w:rsidR="006D10EA" w:rsidRPr="00F24119" w:rsidRDefault="006D10EA" w:rsidP="006D10EA">
      <w:pPr>
        <w:pStyle w:val="formattext0"/>
        <w:spacing w:before="0" w:beforeAutospacing="0" w:after="0" w:afterAutospacing="0"/>
        <w:ind w:firstLine="567"/>
        <w:jc w:val="both"/>
      </w:pPr>
      <w:r w:rsidRPr="00F24119">
        <w:t>3) несоответствия заявки на участие в конкурсе требованиям конкурсной документации.</w:t>
      </w:r>
    </w:p>
    <w:p w:rsidR="006D10EA" w:rsidRPr="00F24119" w:rsidRDefault="006D10EA" w:rsidP="006D10EA">
      <w:pPr>
        <w:pStyle w:val="formattext0"/>
        <w:spacing w:before="0" w:beforeAutospacing="0" w:after="0" w:afterAutospacing="0"/>
        <w:ind w:firstLine="567"/>
        <w:jc w:val="both"/>
      </w:pPr>
      <w:r w:rsidRPr="00F24119">
        <w:t>14.4. В случае установления недостоверности сведений, содержащихся в документах, представленных претендентом, конкурсная комиссия вправе отстранить его от участия в конкурсе на любом этапе его проведения.</w:t>
      </w:r>
    </w:p>
    <w:p w:rsidR="006D10EA" w:rsidRPr="00F24119" w:rsidRDefault="006D10EA" w:rsidP="006D10EA">
      <w:pPr>
        <w:pStyle w:val="formattext0"/>
        <w:spacing w:before="0" w:beforeAutospacing="0" w:after="0" w:afterAutospacing="0"/>
        <w:ind w:firstLine="567"/>
        <w:jc w:val="both"/>
      </w:pPr>
      <w:r w:rsidRPr="00F24119">
        <w:t>14.5. Конкурсная комиссия оценивает и сопоставляет заявки претендентов, которые были признаны участниками конкурса, в целях выявления лучших условий исполнения договора.</w:t>
      </w:r>
    </w:p>
    <w:p w:rsidR="006D10EA" w:rsidRPr="00F24119" w:rsidRDefault="006D10EA" w:rsidP="006D10EA">
      <w:pPr>
        <w:pStyle w:val="formattext0"/>
        <w:spacing w:before="0" w:beforeAutospacing="0" w:after="0" w:afterAutospacing="0"/>
        <w:ind w:firstLine="567"/>
        <w:jc w:val="both"/>
      </w:pPr>
      <w:r w:rsidRPr="00F24119">
        <w:t>14.6. Оценка заявок осуществляется в соответствии со следующими критериями:</w:t>
      </w:r>
    </w:p>
    <w:p w:rsidR="006D10EA" w:rsidRPr="00F24119" w:rsidRDefault="006D10EA" w:rsidP="006D10EA">
      <w:pPr>
        <w:pStyle w:val="formattext0"/>
        <w:spacing w:before="0" w:beforeAutospacing="0" w:after="0" w:afterAutospacing="0"/>
        <w:ind w:firstLine="567"/>
        <w:jc w:val="both"/>
      </w:pPr>
      <w:r w:rsidRPr="00F24119">
        <w:t>- объем предоставления услуг по гарантированному перечню;</w:t>
      </w:r>
    </w:p>
    <w:p w:rsidR="006D10EA" w:rsidRPr="00F24119" w:rsidRDefault="006D10EA" w:rsidP="006D10EA">
      <w:pPr>
        <w:pStyle w:val="formattext0"/>
        <w:spacing w:before="0" w:beforeAutospacing="0" w:after="0" w:afterAutospacing="0"/>
        <w:ind w:firstLine="567"/>
        <w:jc w:val="both"/>
      </w:pPr>
      <w:r w:rsidRPr="00F24119">
        <w:t>- качество предоставляемых услуг по гарантированному перечню.</w:t>
      </w:r>
    </w:p>
    <w:p w:rsidR="006D10EA" w:rsidRPr="00F24119" w:rsidRDefault="006D10EA" w:rsidP="006D10EA">
      <w:pPr>
        <w:pStyle w:val="formattext0"/>
        <w:spacing w:before="0" w:beforeAutospacing="0" w:after="0" w:afterAutospacing="0"/>
        <w:ind w:firstLine="567"/>
        <w:jc w:val="both"/>
      </w:pPr>
      <w:r w:rsidRPr="00F24119">
        <w:lastRenderedPageBreak/>
        <w:t xml:space="preserve">14.6.1. При оценке и сопоставлении заявок на </w:t>
      </w:r>
      <w:r w:rsidR="008F673D">
        <w:t>участие в конкурсе по критерию «объем предоставления услуг»</w:t>
      </w:r>
      <w:r w:rsidRPr="00F24119">
        <w:t xml:space="preserve"> комиссия оценивает объем услуг по гарантированному перечню по погребению, которые обязуется выполнять претендент:</w:t>
      </w:r>
    </w:p>
    <w:p w:rsidR="006D10EA" w:rsidRPr="00F24119" w:rsidRDefault="006D10EA" w:rsidP="006D10EA">
      <w:pPr>
        <w:pStyle w:val="formattext0"/>
        <w:spacing w:before="0" w:beforeAutospacing="0" w:after="0" w:afterAutospacing="0"/>
        <w:ind w:firstLine="567"/>
        <w:jc w:val="both"/>
      </w:pPr>
      <w:r w:rsidRPr="00F24119">
        <w:t>- полный комплекс услуг, предусмотренных статьей 9 Закона о похоронном деле, - 100 баллов;</w:t>
      </w:r>
    </w:p>
    <w:p w:rsidR="006D10EA" w:rsidRPr="00F24119" w:rsidRDefault="006D10EA" w:rsidP="006D10EA">
      <w:pPr>
        <w:pStyle w:val="formattext0"/>
        <w:spacing w:before="0" w:beforeAutospacing="0" w:after="0" w:afterAutospacing="0"/>
        <w:ind w:firstLine="567"/>
        <w:jc w:val="both"/>
      </w:pPr>
      <w:r w:rsidRPr="00F24119">
        <w:t>- за каждую отсутствующую услугу - снижение на 10 баллов.</w:t>
      </w:r>
    </w:p>
    <w:p w:rsidR="006D10EA" w:rsidRPr="00F24119" w:rsidRDefault="006D10EA" w:rsidP="006D10EA">
      <w:pPr>
        <w:pStyle w:val="formattext0"/>
        <w:spacing w:before="0" w:beforeAutospacing="0" w:after="0" w:afterAutospacing="0"/>
        <w:ind w:firstLine="567"/>
        <w:jc w:val="both"/>
      </w:pPr>
      <w:r w:rsidRPr="00F24119">
        <w:t xml:space="preserve">14.6.2. При оценке и сопоставлении заявок на </w:t>
      </w:r>
      <w:r w:rsidR="008F673D">
        <w:t>участие в конкурсе по критерию «качество предоставляемых услуг»</w:t>
      </w:r>
      <w:r w:rsidRPr="00F24119">
        <w:t xml:space="preserve"> конкурсная комиссия оценивает наличие у претендента производственных мощностей, технологического оборудования, трудовых, финансовых ресурсов, салонов-магазинов, опыта работы в сфере оказания услуг по погребению и иные показатели, необходимые для оказания услуг, являющихся предметом контракта.</w:t>
      </w:r>
    </w:p>
    <w:p w:rsidR="006D10EA" w:rsidRPr="00F24119" w:rsidRDefault="006D10EA" w:rsidP="006D10EA">
      <w:pPr>
        <w:pStyle w:val="formattext0"/>
        <w:spacing w:before="0" w:beforeAutospacing="0" w:after="0" w:afterAutospacing="0"/>
        <w:ind w:firstLine="567"/>
        <w:jc w:val="both"/>
      </w:pPr>
      <w:r w:rsidRPr="00F24119">
        <w:t xml:space="preserve">14.6.3. Оценка и сопоставление заявок на </w:t>
      </w:r>
      <w:r w:rsidR="008F673D">
        <w:t>участие в конкурсе по критерию «</w:t>
      </w:r>
      <w:r w:rsidRPr="00F24119">
        <w:t xml:space="preserve">качество услуг и </w:t>
      </w:r>
      <w:r w:rsidR="008F673D">
        <w:t>квалификация участника конкурса»</w:t>
      </w:r>
      <w:r w:rsidRPr="00F24119">
        <w:t xml:space="preserve"> производится по следующему перечню показателей:</w:t>
      </w:r>
    </w:p>
    <w:p w:rsidR="006D10EA" w:rsidRPr="00F24119" w:rsidRDefault="006D10EA" w:rsidP="006D10EA">
      <w:pPr>
        <w:pStyle w:val="formattext0"/>
        <w:spacing w:before="0" w:beforeAutospacing="0" w:after="0" w:afterAutospacing="0"/>
        <w:ind w:firstLine="567"/>
        <w:jc w:val="both"/>
      </w:pPr>
      <w:r w:rsidRPr="00F24119">
        <w:t>а) наличие специализированного транспорта для предоставления услуг по захоронению:</w:t>
      </w:r>
    </w:p>
    <w:p w:rsidR="006D10EA" w:rsidRPr="00F24119" w:rsidRDefault="006D10EA" w:rsidP="006D10EA">
      <w:pPr>
        <w:pStyle w:val="formattext0"/>
        <w:spacing w:before="0" w:beforeAutospacing="0" w:after="0" w:afterAutospacing="0"/>
        <w:ind w:firstLine="567"/>
        <w:jc w:val="both"/>
      </w:pPr>
      <w:r w:rsidRPr="00F24119">
        <w:t>- отсутствие транспорта для предоставления услуг по захоронению - 0 баллов;</w:t>
      </w:r>
    </w:p>
    <w:p w:rsidR="006D10EA" w:rsidRPr="00F24119" w:rsidRDefault="006D10EA" w:rsidP="006D10EA">
      <w:pPr>
        <w:pStyle w:val="formattext0"/>
        <w:spacing w:before="0" w:beforeAutospacing="0" w:after="0" w:afterAutospacing="0"/>
        <w:ind w:firstLine="567"/>
        <w:jc w:val="both"/>
      </w:pPr>
      <w:r w:rsidRPr="00F24119">
        <w:t>- наличие транспорта для предоставления услуг по захоронению - 20 баллов;</w:t>
      </w:r>
    </w:p>
    <w:p w:rsidR="006D10EA" w:rsidRPr="00F24119" w:rsidRDefault="006D10EA" w:rsidP="006D10EA">
      <w:pPr>
        <w:pStyle w:val="formattext0"/>
        <w:spacing w:before="0" w:beforeAutospacing="0" w:after="0" w:afterAutospacing="0"/>
        <w:ind w:firstLine="567"/>
        <w:jc w:val="both"/>
      </w:pPr>
      <w:r w:rsidRPr="00F24119">
        <w:t>б) наличие персонала для оказания услуг, материально-технической базы для изготовления предметов похоронного ритуала либо наличие договоров с хозяйствующими субъектами, производящими предметы траурного ритуала, на изготовление или приобретение продукции:</w:t>
      </w:r>
    </w:p>
    <w:p w:rsidR="006D10EA" w:rsidRPr="00F24119" w:rsidRDefault="006D10EA" w:rsidP="006D10EA">
      <w:pPr>
        <w:pStyle w:val="formattext0"/>
        <w:spacing w:before="0" w:beforeAutospacing="0" w:after="0" w:afterAutospacing="0"/>
        <w:ind w:firstLine="567"/>
        <w:jc w:val="both"/>
      </w:pPr>
      <w:r w:rsidRPr="00F24119">
        <w:t>- отсутствие персонала для оказания услуг, отсутствие материально-технической базы для изготовления предметов похоронного ритуала и (или) договоров с хозяйствующими субъектами, производящими предметы траурного ритуала, на изготовление или приобретение продукции - 0 баллов;</w:t>
      </w:r>
    </w:p>
    <w:p w:rsidR="006D10EA" w:rsidRPr="00F24119" w:rsidRDefault="006D10EA" w:rsidP="006D10EA">
      <w:pPr>
        <w:pStyle w:val="formattext0"/>
        <w:spacing w:before="0" w:beforeAutospacing="0" w:after="0" w:afterAutospacing="0"/>
        <w:ind w:firstLine="567"/>
        <w:jc w:val="both"/>
      </w:pPr>
      <w:r w:rsidRPr="00F24119">
        <w:t>- наличие менее 4 единиц персонала для оказания услуг при отсутствии материально-технической базы для изготовления предметов похоронного ритуала и (или) договоров с хозяйствующими субъектами, производящими предметы траурного ритуала, на изготовление или приобретение продукции - 10 баллов;</w:t>
      </w:r>
    </w:p>
    <w:p w:rsidR="006D10EA" w:rsidRPr="00F24119" w:rsidRDefault="006D10EA" w:rsidP="006D10EA">
      <w:pPr>
        <w:pStyle w:val="formattext0"/>
        <w:spacing w:before="0" w:beforeAutospacing="0" w:after="0" w:afterAutospacing="0"/>
        <w:ind w:firstLine="567"/>
        <w:jc w:val="both"/>
      </w:pPr>
      <w:r w:rsidRPr="00F24119">
        <w:t>- наличие менее 4 единиц персонала для оказания услуг, при наличии материально-технической базы для изготовления предметов похоронного ритуала и (или) наличии договоров с хозяйствующими субъектами, производящими предметы траурного ритуала, на изготовление или приобретение продукции – 20 баллов;</w:t>
      </w:r>
    </w:p>
    <w:p w:rsidR="006D10EA" w:rsidRPr="00F24119" w:rsidRDefault="006D10EA" w:rsidP="006D10EA">
      <w:pPr>
        <w:pStyle w:val="formattext0"/>
        <w:spacing w:before="0" w:beforeAutospacing="0" w:after="0" w:afterAutospacing="0"/>
        <w:ind w:firstLine="567"/>
        <w:jc w:val="both"/>
      </w:pPr>
      <w:r w:rsidRPr="00F24119">
        <w:t>- наличие 4 и более единиц персонала для оказания услуг, при наличии материально-технической базы для изготовления предметов похоронного ритуала и (или) наличии договоров с хозяйствующими субъектами, производящими предметы траурного ритуала, на изготовление или приобретение продукции - 30 баллов;</w:t>
      </w:r>
    </w:p>
    <w:p w:rsidR="006D10EA" w:rsidRPr="00F24119" w:rsidRDefault="006D10EA" w:rsidP="006D10EA">
      <w:pPr>
        <w:pStyle w:val="formattext0"/>
        <w:spacing w:before="0" w:beforeAutospacing="0" w:after="0" w:afterAutospacing="0"/>
        <w:ind w:firstLine="567"/>
        <w:jc w:val="both"/>
      </w:pPr>
      <w:r w:rsidRPr="00F24119">
        <w:t>в) наличие салона-магазина для ритуальных услуг с прямой телефонной связью для приема заявок (в собственности, по договору аренды):</w:t>
      </w:r>
    </w:p>
    <w:p w:rsidR="006D10EA" w:rsidRPr="00F24119" w:rsidRDefault="006D10EA" w:rsidP="006D10EA">
      <w:pPr>
        <w:pStyle w:val="formattext0"/>
        <w:spacing w:before="0" w:beforeAutospacing="0" w:after="0" w:afterAutospacing="0"/>
        <w:ind w:firstLine="567"/>
        <w:jc w:val="both"/>
      </w:pPr>
      <w:r w:rsidRPr="00F24119">
        <w:t>- отсутствие салона-магазина для ритуальных услуг в собственности, по договору аренды - 0 баллов;</w:t>
      </w:r>
    </w:p>
    <w:p w:rsidR="006D10EA" w:rsidRPr="00F24119" w:rsidRDefault="006D10EA" w:rsidP="006D10EA">
      <w:pPr>
        <w:pStyle w:val="formattext0"/>
        <w:spacing w:before="0" w:beforeAutospacing="0" w:after="0" w:afterAutospacing="0"/>
        <w:ind w:firstLine="567"/>
        <w:jc w:val="both"/>
      </w:pPr>
      <w:r w:rsidRPr="00F24119">
        <w:t>- наличие 1 салона-магазина для ритуальных услуг - 20 баллов;</w:t>
      </w:r>
    </w:p>
    <w:p w:rsidR="006D10EA" w:rsidRPr="00F24119" w:rsidRDefault="006D10EA" w:rsidP="006D10EA">
      <w:pPr>
        <w:pStyle w:val="formattext0"/>
        <w:spacing w:before="0" w:beforeAutospacing="0" w:after="0" w:afterAutospacing="0"/>
        <w:ind w:firstLine="567"/>
        <w:jc w:val="both"/>
      </w:pPr>
      <w:r w:rsidRPr="00F24119">
        <w:t>г) опыт (стаж) работы в сфере похоронного дела:</w:t>
      </w:r>
    </w:p>
    <w:p w:rsidR="006D10EA" w:rsidRPr="00F24119" w:rsidRDefault="006D10EA" w:rsidP="006D10EA">
      <w:pPr>
        <w:pStyle w:val="formattext0"/>
        <w:spacing w:before="0" w:beforeAutospacing="0" w:after="0" w:afterAutospacing="0"/>
        <w:ind w:firstLine="567"/>
        <w:jc w:val="both"/>
      </w:pPr>
      <w:r w:rsidRPr="00F24119">
        <w:t>- отсутствие опыта работы в сфере похоронного дела - 0 баллов;</w:t>
      </w:r>
    </w:p>
    <w:p w:rsidR="006D10EA" w:rsidRPr="00F24119" w:rsidRDefault="006D10EA" w:rsidP="006D10EA">
      <w:pPr>
        <w:pStyle w:val="formattext0"/>
        <w:spacing w:before="0" w:beforeAutospacing="0" w:after="0" w:afterAutospacing="0"/>
        <w:ind w:firstLine="567"/>
        <w:jc w:val="both"/>
      </w:pPr>
      <w:r w:rsidRPr="00F24119">
        <w:t>- наличие опыта работы в сфере похоронного дела до 3 лет - 10 баллов;</w:t>
      </w:r>
    </w:p>
    <w:p w:rsidR="006D10EA" w:rsidRPr="00F24119" w:rsidRDefault="006D10EA" w:rsidP="006D10EA">
      <w:pPr>
        <w:pStyle w:val="formattext0"/>
        <w:spacing w:before="0" w:beforeAutospacing="0" w:after="0" w:afterAutospacing="0"/>
        <w:ind w:firstLine="567"/>
        <w:jc w:val="both"/>
      </w:pPr>
      <w:r w:rsidRPr="00F24119">
        <w:t>- наличие опыта работы в сфере похоронного дела до 5 лет - 15 баллов;</w:t>
      </w:r>
    </w:p>
    <w:p w:rsidR="006D10EA" w:rsidRPr="00F24119" w:rsidRDefault="006D10EA" w:rsidP="006D10EA">
      <w:pPr>
        <w:pStyle w:val="formattext0"/>
        <w:spacing w:before="0" w:beforeAutospacing="0" w:after="0" w:afterAutospacing="0"/>
        <w:ind w:firstLine="567"/>
        <w:jc w:val="both"/>
      </w:pPr>
      <w:r w:rsidRPr="00F24119">
        <w:t>- наличие опыта работы в сфере похоронного дела свыше 10 лет - 30 баллов.</w:t>
      </w:r>
    </w:p>
    <w:p w:rsidR="006D10EA" w:rsidRPr="00F24119" w:rsidRDefault="006D10EA" w:rsidP="006D10EA">
      <w:pPr>
        <w:pStyle w:val="formattext0"/>
        <w:spacing w:before="0" w:beforeAutospacing="0" w:after="0" w:afterAutospacing="0"/>
        <w:ind w:firstLine="567"/>
        <w:jc w:val="both"/>
      </w:pPr>
      <w:r w:rsidRPr="00F24119">
        <w:t xml:space="preserve">14.7. </w:t>
      </w:r>
      <w:proofErr w:type="gramStart"/>
      <w:r w:rsidRPr="00F24119">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исполнения муниципального контракта, предложенных в таких заявках, о критериях оценки таких заявок, о принятом на основании результатов оценки и сопоставления</w:t>
      </w:r>
      <w:proofErr w:type="gramEnd"/>
      <w:r w:rsidRPr="00F24119">
        <w:t xml:space="preserve"> заявок </w:t>
      </w:r>
      <w:proofErr w:type="gramStart"/>
      <w:r w:rsidRPr="00F24119">
        <w:t>на участие в конкурсе решении о присвоении заявкам на участие в конкурсе</w:t>
      </w:r>
      <w:proofErr w:type="gramEnd"/>
      <w:r w:rsidRPr="00F24119">
        <w:t xml:space="preserve"> порядковых номеров, а также наименование и почтовые адреса участников конкурса, заявкам на участие в </w:t>
      </w:r>
      <w:r w:rsidRPr="00F24119">
        <w:lastRenderedPageBreak/>
        <w:t>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и рекомендации о присуждении муниципального контракта,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w:t>
      </w:r>
    </w:p>
    <w:p w:rsidR="006D10EA" w:rsidRPr="00F24119" w:rsidRDefault="006D10EA" w:rsidP="006D10EA">
      <w:pPr>
        <w:pStyle w:val="formattext0"/>
        <w:spacing w:before="0" w:beforeAutospacing="0" w:after="0" w:afterAutospacing="0"/>
        <w:ind w:firstLine="567"/>
        <w:jc w:val="both"/>
      </w:pPr>
      <w:r w:rsidRPr="00F24119">
        <w:t>15.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w:t>
      </w:r>
    </w:p>
    <w:p w:rsidR="006D10EA" w:rsidRPr="00F24119" w:rsidRDefault="006D10EA" w:rsidP="006D10EA">
      <w:pPr>
        <w:pStyle w:val="formattext0"/>
        <w:spacing w:before="0" w:beforeAutospacing="0" w:after="0" w:afterAutospacing="0"/>
        <w:ind w:firstLine="567"/>
        <w:jc w:val="both"/>
      </w:pPr>
      <w:r w:rsidRPr="00F24119">
        <w:t>15.1. Победителем конкурса признается претендент, который предложил лучшие условия исполнения договора, и заявке которого присвоен первый номер.</w:t>
      </w:r>
    </w:p>
    <w:p w:rsidR="006D10EA" w:rsidRPr="00F24119" w:rsidRDefault="006D10EA" w:rsidP="006D10EA">
      <w:pPr>
        <w:pStyle w:val="formattext0"/>
        <w:spacing w:before="0" w:beforeAutospacing="0" w:after="0" w:afterAutospacing="0"/>
        <w:ind w:firstLine="567"/>
        <w:jc w:val="both"/>
      </w:pPr>
      <w:r w:rsidRPr="00F24119">
        <w:t>15.2.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6D10EA" w:rsidRPr="00F24119" w:rsidRDefault="006D10EA" w:rsidP="006D10EA">
      <w:pPr>
        <w:pStyle w:val="formattext0"/>
        <w:spacing w:before="0" w:beforeAutospacing="0" w:after="0" w:afterAutospacing="0"/>
        <w:ind w:firstLine="567"/>
        <w:jc w:val="both"/>
      </w:pPr>
      <w:r w:rsidRPr="00F24119">
        <w:t>15.3. В случае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6D10EA" w:rsidRPr="00F24119" w:rsidRDefault="006D10EA" w:rsidP="006D10EA">
      <w:pPr>
        <w:pStyle w:val="formattext0"/>
        <w:spacing w:before="0" w:beforeAutospacing="0" w:after="0" w:afterAutospacing="0"/>
        <w:ind w:firstLine="567"/>
        <w:jc w:val="both"/>
      </w:pPr>
      <w:r w:rsidRPr="00F24119">
        <w:t xml:space="preserve">15.4. Для возмещения расходов, связанных с предоставлением услуг по гарантированному перечню, организации, ставшей победителем конкурса, необходимо будет установить контрактные отношения </w:t>
      </w:r>
      <w:proofErr w:type="gramStart"/>
      <w:r w:rsidRPr="00F24119">
        <w:t>с</w:t>
      </w:r>
      <w:proofErr w:type="gramEnd"/>
      <w:r w:rsidRPr="00F24119">
        <w:t>:</w:t>
      </w:r>
    </w:p>
    <w:p w:rsidR="006D10EA" w:rsidRPr="00F24119" w:rsidRDefault="006D10EA" w:rsidP="006D10EA">
      <w:pPr>
        <w:pStyle w:val="formattext0"/>
        <w:spacing w:before="0" w:beforeAutospacing="0" w:after="0" w:afterAutospacing="0"/>
        <w:ind w:firstLine="567"/>
        <w:jc w:val="both"/>
      </w:pPr>
      <w:r w:rsidRPr="00F24119">
        <w:t>Пенсионным фондом Российской Федерации - на погребение пенсионеров, не работавших на день смерти; на погребение умерших не</w:t>
      </w:r>
      <w:r>
        <w:t xml:space="preserve"> </w:t>
      </w:r>
      <w:r w:rsidRPr="00F24119">
        <w:t>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6D10EA" w:rsidRPr="00F24119" w:rsidRDefault="006D10EA" w:rsidP="006D10EA">
      <w:pPr>
        <w:pStyle w:val="formattext0"/>
        <w:spacing w:before="0" w:beforeAutospacing="0" w:after="0" w:afterAutospacing="0"/>
        <w:ind w:firstLine="567"/>
        <w:jc w:val="both"/>
      </w:pPr>
      <w:r w:rsidRPr="00F24119">
        <w:t>Фондом социального страхования Российской Федерации - на погребение умерших работавших граждан и умерших несовершеннолетних членов семей работающих граждан;</w:t>
      </w:r>
    </w:p>
    <w:p w:rsidR="006D10EA" w:rsidRPr="00F24119" w:rsidRDefault="006D10EA" w:rsidP="006D10EA">
      <w:pPr>
        <w:pStyle w:val="formattext0"/>
        <w:spacing w:before="0" w:beforeAutospacing="0" w:after="0" w:afterAutospacing="0"/>
        <w:ind w:firstLine="567"/>
        <w:jc w:val="both"/>
      </w:pPr>
      <w:r w:rsidRPr="00F24119">
        <w:t xml:space="preserve">Управлением по труду и социальной защите населения </w:t>
      </w:r>
      <w:proofErr w:type="gramStart"/>
      <w:r w:rsidRPr="00F24119">
        <w:t>г</w:t>
      </w:r>
      <w:proofErr w:type="gramEnd"/>
      <w:r w:rsidRPr="00F24119">
        <w:t xml:space="preserve">. </w:t>
      </w:r>
      <w:proofErr w:type="spellStart"/>
      <w:r w:rsidRPr="00F24119">
        <w:t>Нягани</w:t>
      </w:r>
      <w:proofErr w:type="spellEnd"/>
      <w:r w:rsidRPr="00F24119">
        <w:t xml:space="preserve"> и Октябрьского района - на возмещение расходов, связанных с предоставлением гарантированного перечня услуг по погребению неработающих пенсионеров, лиц, не работающих и не являющихся пенсионерами, мертворожденных детей по истечении 154 дней беременности.</w:t>
      </w:r>
    </w:p>
    <w:p w:rsidR="006D10EA" w:rsidRPr="00F24119" w:rsidRDefault="006D10EA" w:rsidP="006D10EA">
      <w:pPr>
        <w:pStyle w:val="formattext0"/>
        <w:spacing w:before="0" w:beforeAutospacing="0" w:after="0" w:afterAutospacing="0"/>
        <w:ind w:firstLine="567"/>
        <w:jc w:val="both"/>
      </w:pPr>
      <w:r w:rsidRPr="00F24119">
        <w:t>16. По результатам рассмотрения заявок заключается договор на право оказания услуг по погребению на территории поселения и получения статуса специализированной службы по вопросам похоронного дела на территории поселения.</w:t>
      </w:r>
    </w:p>
    <w:p w:rsidR="006D10EA" w:rsidRPr="00F24119" w:rsidRDefault="006D10EA" w:rsidP="006D10EA">
      <w:pPr>
        <w:pStyle w:val="formattext0"/>
        <w:spacing w:before="0" w:beforeAutospacing="0" w:after="0" w:afterAutospacing="0"/>
        <w:ind w:firstLine="567"/>
        <w:jc w:val="both"/>
      </w:pPr>
      <w:r w:rsidRPr="00F24119">
        <w:t>16.1. Договор заключается на условиях, указанных в поданной претендентом, с которым заключается договор, заявке на участие в конкурсе и в конкурсной документации.</w:t>
      </w:r>
    </w:p>
    <w:p w:rsidR="006D10EA" w:rsidRPr="00F24119" w:rsidRDefault="006D10EA" w:rsidP="006D10EA">
      <w:pPr>
        <w:pStyle w:val="formattext0"/>
        <w:spacing w:before="0" w:beforeAutospacing="0" w:after="0" w:afterAutospacing="0"/>
        <w:ind w:firstLine="567"/>
        <w:jc w:val="both"/>
      </w:pPr>
      <w:r w:rsidRPr="00F24119">
        <w:t xml:space="preserve">16.2. В случае если победитель конкурса уклоняется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конкурса, заявке которого присвоен второй номер. При этом заключение договора для участника конкурса, заявке на </w:t>
      </w:r>
      <w:proofErr w:type="gramStart"/>
      <w:r w:rsidRPr="00F24119">
        <w:t>участие</w:t>
      </w:r>
      <w:proofErr w:type="gramEnd"/>
      <w:r w:rsidRPr="00F24119">
        <w:t xml:space="preserve"> в конкурсе которого присвоен второй номер, является обязательным. В случае уклонения участника конкурса, заявке на </w:t>
      </w:r>
      <w:proofErr w:type="gramStart"/>
      <w:r w:rsidRPr="00F24119">
        <w:t>участие</w:t>
      </w:r>
      <w:proofErr w:type="gramEnd"/>
      <w:r w:rsidRPr="00F24119">
        <w:t xml:space="preserve"> в конкурсе которого присвоен второй номер,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принимает решение о признании конкурса несостоявшимся. В случае если заказчик отказался от заключения договора с победителем конкурса и с участником конкурса, заявке на </w:t>
      </w:r>
      <w:proofErr w:type="gramStart"/>
      <w:r w:rsidRPr="00F24119">
        <w:t>участие</w:t>
      </w:r>
      <w:proofErr w:type="gramEnd"/>
      <w:r w:rsidRPr="00F24119">
        <w:t xml:space="preserve"> в конкурсе которого присвоен второй номер, конкурс признается несостоявшимся.</w:t>
      </w:r>
    </w:p>
    <w:p w:rsidR="006D10EA" w:rsidRDefault="006D10EA"/>
    <w:sectPr w:rsidR="006D10EA" w:rsidSect="007542D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D2761"/>
    <w:multiLevelType w:val="hybridMultilevel"/>
    <w:tmpl w:val="E16EF8DE"/>
    <w:lvl w:ilvl="0" w:tplc="F32691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F6EB4"/>
    <w:rsid w:val="00023B61"/>
    <w:rsid w:val="00023F9A"/>
    <w:rsid w:val="00080FC3"/>
    <w:rsid w:val="0009445F"/>
    <w:rsid w:val="000A07C7"/>
    <w:rsid w:val="000B45EC"/>
    <w:rsid w:val="000E2428"/>
    <w:rsid w:val="000E2C95"/>
    <w:rsid w:val="000E5513"/>
    <w:rsid w:val="000F2B72"/>
    <w:rsid w:val="001164D0"/>
    <w:rsid w:val="00124AE9"/>
    <w:rsid w:val="00156B8F"/>
    <w:rsid w:val="001632D9"/>
    <w:rsid w:val="0019026F"/>
    <w:rsid w:val="001932F6"/>
    <w:rsid w:val="001A4CA1"/>
    <w:rsid w:val="001A6850"/>
    <w:rsid w:val="001B2AFB"/>
    <w:rsid w:val="001B34AF"/>
    <w:rsid w:val="001C1BDE"/>
    <w:rsid w:val="001F6E01"/>
    <w:rsid w:val="001F7719"/>
    <w:rsid w:val="00215E96"/>
    <w:rsid w:val="002160C1"/>
    <w:rsid w:val="00272232"/>
    <w:rsid w:val="00295711"/>
    <w:rsid w:val="002A4F05"/>
    <w:rsid w:val="002A773D"/>
    <w:rsid w:val="002B15C0"/>
    <w:rsid w:val="002C5EE8"/>
    <w:rsid w:val="002F40A4"/>
    <w:rsid w:val="00344D33"/>
    <w:rsid w:val="0037706B"/>
    <w:rsid w:val="003835CA"/>
    <w:rsid w:val="003A63F8"/>
    <w:rsid w:val="003A77B6"/>
    <w:rsid w:val="004125FD"/>
    <w:rsid w:val="00414AD7"/>
    <w:rsid w:val="00417E4E"/>
    <w:rsid w:val="00432E53"/>
    <w:rsid w:val="00480EBC"/>
    <w:rsid w:val="00485B0F"/>
    <w:rsid w:val="004908C4"/>
    <w:rsid w:val="00490FAD"/>
    <w:rsid w:val="00492838"/>
    <w:rsid w:val="00493A9E"/>
    <w:rsid w:val="004C1879"/>
    <w:rsid w:val="004F5EFC"/>
    <w:rsid w:val="004F6B8A"/>
    <w:rsid w:val="00511175"/>
    <w:rsid w:val="00526421"/>
    <w:rsid w:val="005B0A42"/>
    <w:rsid w:val="005B5D23"/>
    <w:rsid w:val="005D56B7"/>
    <w:rsid w:val="005F6EB4"/>
    <w:rsid w:val="006231C6"/>
    <w:rsid w:val="00635495"/>
    <w:rsid w:val="0064457A"/>
    <w:rsid w:val="00647ABD"/>
    <w:rsid w:val="0066244A"/>
    <w:rsid w:val="006D10EA"/>
    <w:rsid w:val="006E5B13"/>
    <w:rsid w:val="006F502E"/>
    <w:rsid w:val="00702D4E"/>
    <w:rsid w:val="0070697B"/>
    <w:rsid w:val="00721074"/>
    <w:rsid w:val="007333D7"/>
    <w:rsid w:val="00733F35"/>
    <w:rsid w:val="007542DE"/>
    <w:rsid w:val="0079125D"/>
    <w:rsid w:val="007C4E6E"/>
    <w:rsid w:val="007C7B1E"/>
    <w:rsid w:val="007D7E5F"/>
    <w:rsid w:val="00827E08"/>
    <w:rsid w:val="008313AD"/>
    <w:rsid w:val="008534CB"/>
    <w:rsid w:val="008536F9"/>
    <w:rsid w:val="008B6BFA"/>
    <w:rsid w:val="008C3BEF"/>
    <w:rsid w:val="008D5366"/>
    <w:rsid w:val="008D5D18"/>
    <w:rsid w:val="008E6858"/>
    <w:rsid w:val="008F5A7B"/>
    <w:rsid w:val="008F6006"/>
    <w:rsid w:val="008F673D"/>
    <w:rsid w:val="0090356B"/>
    <w:rsid w:val="00920E23"/>
    <w:rsid w:val="009225CF"/>
    <w:rsid w:val="00927BE9"/>
    <w:rsid w:val="00967310"/>
    <w:rsid w:val="00976568"/>
    <w:rsid w:val="00984192"/>
    <w:rsid w:val="00986692"/>
    <w:rsid w:val="00992171"/>
    <w:rsid w:val="00995DE3"/>
    <w:rsid w:val="009E4E18"/>
    <w:rsid w:val="009F79C2"/>
    <w:rsid w:val="00A45D09"/>
    <w:rsid w:val="00AA6CA7"/>
    <w:rsid w:val="00AB1EB5"/>
    <w:rsid w:val="00AC076C"/>
    <w:rsid w:val="00AE2669"/>
    <w:rsid w:val="00AE5902"/>
    <w:rsid w:val="00AF1FDB"/>
    <w:rsid w:val="00B14ADC"/>
    <w:rsid w:val="00B25C4A"/>
    <w:rsid w:val="00B417D0"/>
    <w:rsid w:val="00B43AEE"/>
    <w:rsid w:val="00BD131B"/>
    <w:rsid w:val="00C033D6"/>
    <w:rsid w:val="00C062E5"/>
    <w:rsid w:val="00C21531"/>
    <w:rsid w:val="00C5535F"/>
    <w:rsid w:val="00C56C44"/>
    <w:rsid w:val="00C93F1C"/>
    <w:rsid w:val="00CA60DC"/>
    <w:rsid w:val="00CB777E"/>
    <w:rsid w:val="00CC54B9"/>
    <w:rsid w:val="00CD7422"/>
    <w:rsid w:val="00D103E8"/>
    <w:rsid w:val="00D33907"/>
    <w:rsid w:val="00D54964"/>
    <w:rsid w:val="00D72279"/>
    <w:rsid w:val="00D73256"/>
    <w:rsid w:val="00D732DB"/>
    <w:rsid w:val="00D8615E"/>
    <w:rsid w:val="00D90D1C"/>
    <w:rsid w:val="00DE3EAF"/>
    <w:rsid w:val="00DE7904"/>
    <w:rsid w:val="00DF1DA6"/>
    <w:rsid w:val="00E04E3E"/>
    <w:rsid w:val="00E318F8"/>
    <w:rsid w:val="00E61151"/>
    <w:rsid w:val="00EA5781"/>
    <w:rsid w:val="00EC4D49"/>
    <w:rsid w:val="00EC6434"/>
    <w:rsid w:val="00EC756B"/>
    <w:rsid w:val="00ED272E"/>
    <w:rsid w:val="00EE0F3A"/>
    <w:rsid w:val="00F00314"/>
    <w:rsid w:val="00F14F4E"/>
    <w:rsid w:val="00F21133"/>
    <w:rsid w:val="00F3096C"/>
    <w:rsid w:val="00F311FF"/>
    <w:rsid w:val="00F35E23"/>
    <w:rsid w:val="00F43C6A"/>
    <w:rsid w:val="00F7410B"/>
    <w:rsid w:val="00F82E5C"/>
    <w:rsid w:val="00F96870"/>
    <w:rsid w:val="00FA58E6"/>
    <w:rsid w:val="00FE6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B72"/>
  </w:style>
  <w:style w:type="paragraph" w:styleId="2">
    <w:name w:val="heading 2"/>
    <w:basedOn w:val="a"/>
    <w:next w:val="a"/>
    <w:link w:val="20"/>
    <w:qFormat/>
    <w:rsid w:val="006D10EA"/>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E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EB4"/>
    <w:rPr>
      <w:rFonts w:ascii="Tahoma" w:hAnsi="Tahoma" w:cs="Tahoma"/>
      <w:sz w:val="16"/>
      <w:szCs w:val="16"/>
    </w:rPr>
  </w:style>
  <w:style w:type="paragraph" w:styleId="a5">
    <w:name w:val="footer"/>
    <w:basedOn w:val="a"/>
    <w:link w:val="a6"/>
    <w:rsid w:val="002A773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2A773D"/>
    <w:rPr>
      <w:rFonts w:ascii="Times New Roman" w:eastAsia="Times New Roman" w:hAnsi="Times New Roman" w:cs="Times New Roman"/>
      <w:sz w:val="24"/>
      <w:szCs w:val="24"/>
    </w:rPr>
  </w:style>
  <w:style w:type="paragraph" w:customStyle="1" w:styleId="ConsPlusNormal">
    <w:name w:val="ConsPlusNormal"/>
    <w:rsid w:val="001A4CA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1A4CA1"/>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7">
    <w:name w:val="Table Grid"/>
    <w:basedOn w:val="a1"/>
    <w:uiPriority w:val="59"/>
    <w:rsid w:val="00662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D103E8"/>
    <w:pPr>
      <w:widowControl w:val="0"/>
      <w:spacing w:after="0" w:line="240" w:lineRule="auto"/>
      <w:ind w:firstLine="851"/>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D103E8"/>
    <w:rPr>
      <w:rFonts w:ascii="Times New Roman" w:eastAsia="Times New Roman" w:hAnsi="Times New Roman" w:cs="Times New Roman"/>
      <w:sz w:val="28"/>
      <w:szCs w:val="20"/>
    </w:rPr>
  </w:style>
  <w:style w:type="paragraph" w:customStyle="1" w:styleId="FORMATTEXT">
    <w:name w:val=".FORMATTEXT"/>
    <w:uiPriority w:val="99"/>
    <w:rsid w:val="00D103E8"/>
    <w:pPr>
      <w:widowControl w:val="0"/>
      <w:autoSpaceDE w:val="0"/>
      <w:autoSpaceDN w:val="0"/>
      <w:adjustRightInd w:val="0"/>
      <w:spacing w:after="0" w:line="240" w:lineRule="auto"/>
    </w:pPr>
    <w:rPr>
      <w:rFonts w:ascii="Arial" w:eastAsia="Times New Roman" w:hAnsi="Arial" w:cs="Arial"/>
      <w:sz w:val="20"/>
      <w:szCs w:val="20"/>
    </w:rPr>
  </w:style>
  <w:style w:type="character" w:styleId="a8">
    <w:name w:val="Strong"/>
    <w:uiPriority w:val="22"/>
    <w:qFormat/>
    <w:rsid w:val="00D103E8"/>
    <w:rPr>
      <w:b/>
      <w:bCs/>
    </w:rPr>
  </w:style>
  <w:style w:type="paragraph" w:styleId="a9">
    <w:name w:val="Body Text Indent"/>
    <w:basedOn w:val="a"/>
    <w:link w:val="aa"/>
    <w:rsid w:val="00023B61"/>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023B61"/>
    <w:rPr>
      <w:rFonts w:ascii="Times New Roman" w:eastAsia="Times New Roman" w:hAnsi="Times New Roman" w:cs="Times New Roman"/>
      <w:sz w:val="24"/>
      <w:szCs w:val="24"/>
    </w:rPr>
  </w:style>
  <w:style w:type="character" w:customStyle="1" w:styleId="20">
    <w:name w:val="Заголовок 2 Знак"/>
    <w:basedOn w:val="a0"/>
    <w:link w:val="2"/>
    <w:rsid w:val="006D10EA"/>
    <w:rPr>
      <w:rFonts w:ascii="Arial" w:eastAsia="Times New Roman" w:hAnsi="Arial" w:cs="Arial"/>
      <w:b/>
      <w:bCs/>
      <w:i/>
      <w:iCs/>
      <w:sz w:val="28"/>
      <w:szCs w:val="28"/>
    </w:rPr>
  </w:style>
  <w:style w:type="paragraph" w:customStyle="1" w:styleId="ConsPlusTitle">
    <w:name w:val="ConsPlusTitle"/>
    <w:rsid w:val="006D10EA"/>
    <w:pPr>
      <w:widowControl w:val="0"/>
      <w:autoSpaceDE w:val="0"/>
      <w:autoSpaceDN w:val="0"/>
      <w:adjustRightInd w:val="0"/>
      <w:spacing w:after="0" w:line="240" w:lineRule="auto"/>
    </w:pPr>
    <w:rPr>
      <w:rFonts w:ascii="Arial" w:eastAsia="Times New Roman" w:hAnsi="Arial" w:cs="Arial"/>
      <w:b/>
      <w:bCs/>
      <w:sz w:val="20"/>
      <w:szCs w:val="20"/>
    </w:rPr>
  </w:style>
  <w:style w:type="character" w:styleId="ab">
    <w:name w:val="Hyperlink"/>
    <w:basedOn w:val="a0"/>
    <w:uiPriority w:val="99"/>
    <w:unhideWhenUsed/>
    <w:rsid w:val="006D10EA"/>
    <w:rPr>
      <w:color w:val="0000FF"/>
      <w:u w:val="single"/>
    </w:rPr>
  </w:style>
  <w:style w:type="paragraph" w:styleId="ac">
    <w:name w:val="No Spacing"/>
    <w:uiPriority w:val="1"/>
    <w:qFormat/>
    <w:rsid w:val="006D10EA"/>
    <w:pPr>
      <w:spacing w:after="0" w:line="240" w:lineRule="auto"/>
    </w:pPr>
    <w:rPr>
      <w:rFonts w:ascii="Times New Roman" w:eastAsia="Times New Roman" w:hAnsi="Times New Roman" w:cs="Times New Roman"/>
      <w:sz w:val="24"/>
      <w:szCs w:val="24"/>
    </w:rPr>
  </w:style>
  <w:style w:type="paragraph" w:customStyle="1" w:styleId="formattext0">
    <w:name w:val="formattext"/>
    <w:basedOn w:val="a"/>
    <w:rsid w:val="006D10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7" TargetMode="External"/><Relationship Id="rId3" Type="http://schemas.openxmlformats.org/officeDocument/2006/relationships/styles" Target="styles.xml"/><Relationship Id="rId7" Type="http://schemas.openxmlformats.org/officeDocument/2006/relationships/hyperlink" Target="http://docs.cntd.ru/document/90276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E2499-C84A-49B8-866B-3B3EA68B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3551</Words>
  <Characters>20241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20</cp:revision>
  <cp:lastPrinted>2019-03-12T07:24:00Z</cp:lastPrinted>
  <dcterms:created xsi:type="dcterms:W3CDTF">2018-12-13T11:25:00Z</dcterms:created>
  <dcterms:modified xsi:type="dcterms:W3CDTF">2019-03-12T07:25:00Z</dcterms:modified>
</cp:coreProperties>
</file>