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AC" w:rsidRPr="00E37426" w:rsidRDefault="008651E1">
      <w:pPr>
        <w:tabs>
          <w:tab w:val="left" w:pos="300"/>
          <w:tab w:val="center" w:pos="5102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-349885</wp:posOffset>
            </wp:positionV>
            <wp:extent cx="541655" cy="673100"/>
            <wp:effectExtent l="19050" t="0" r="0" b="0"/>
            <wp:wrapNone/>
            <wp:docPr id="138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 w:rsidR="00E37426" w:rsidRPr="00E37426">
        <w:rPr>
          <w:b/>
          <w:sz w:val="28"/>
          <w:szCs w:val="28"/>
          <w:u w:val="single"/>
        </w:rPr>
        <w:t>ПРОЕКТ</w:t>
      </w:r>
    </w:p>
    <w:p w:rsidR="006F4EAC" w:rsidRDefault="006F4EAC">
      <w:pPr>
        <w:tabs>
          <w:tab w:val="left" w:pos="300"/>
          <w:tab w:val="center" w:pos="5102"/>
        </w:tabs>
        <w:jc w:val="center"/>
        <w:rPr>
          <w:b/>
          <w:sz w:val="28"/>
          <w:szCs w:val="28"/>
        </w:rPr>
      </w:pPr>
    </w:p>
    <w:p w:rsidR="006F4EAC" w:rsidRDefault="008651E1">
      <w:pPr>
        <w:tabs>
          <w:tab w:val="left" w:pos="300"/>
          <w:tab w:val="center" w:pos="5102"/>
        </w:tabs>
        <w:jc w:val="center"/>
        <w:rPr>
          <w:b/>
          <w:bCs/>
        </w:rPr>
      </w:pPr>
      <w:r>
        <w:rPr>
          <w:b/>
          <w:sz w:val="28"/>
          <w:szCs w:val="28"/>
        </w:rPr>
        <w:t>АДМИНИСТРАЦИЯ</w:t>
      </w:r>
      <w:r w:rsidR="00E37426">
        <w:rPr>
          <w:b/>
          <w:sz w:val="28"/>
          <w:szCs w:val="28"/>
        </w:rPr>
        <w:t xml:space="preserve">                         </w:t>
      </w:r>
    </w:p>
    <w:p w:rsidR="006F4EAC" w:rsidRDefault="00865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УНЪЮГАН</w:t>
      </w:r>
    </w:p>
    <w:p w:rsidR="006F4EAC" w:rsidRDefault="008651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</w:t>
      </w:r>
    </w:p>
    <w:p w:rsidR="006F4EAC" w:rsidRDefault="008651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– Мансийского автономного округа – Югры</w:t>
      </w:r>
    </w:p>
    <w:p w:rsidR="006F4EAC" w:rsidRDefault="006F4EAC">
      <w:pPr>
        <w:jc w:val="center"/>
        <w:rPr>
          <w:b/>
          <w:sz w:val="28"/>
          <w:szCs w:val="28"/>
        </w:rPr>
      </w:pPr>
    </w:p>
    <w:p w:rsidR="006F4EAC" w:rsidRDefault="008651E1">
      <w:pPr>
        <w:autoSpaceDE w:val="0"/>
        <w:autoSpaceDN w:val="0"/>
        <w:adjustRightInd w:val="0"/>
        <w:ind w:firstLine="540"/>
        <w:jc w:val="center"/>
      </w:pPr>
      <w:r>
        <w:rPr>
          <w:b/>
          <w:sz w:val="28"/>
          <w:szCs w:val="28"/>
        </w:rPr>
        <w:t>ПОСТАНОВЛЕНИЕ</w:t>
      </w:r>
    </w:p>
    <w:p w:rsidR="006F4EAC" w:rsidRDefault="006F4EAC">
      <w:pPr>
        <w:jc w:val="center"/>
        <w:rPr>
          <w:b/>
          <w:bCs/>
        </w:rPr>
      </w:pPr>
      <w:bookmarkStart w:id="0" w:name="_GoBack"/>
      <w:bookmarkEnd w:id="0"/>
    </w:p>
    <w:p w:rsidR="006F4EAC" w:rsidRDefault="008651E1">
      <w:pPr>
        <w:jc w:val="both"/>
      </w:pPr>
      <w:r>
        <w:t xml:space="preserve">от </w:t>
      </w:r>
      <w:r w:rsidR="00E37426">
        <w:rPr>
          <w:u w:val="single"/>
        </w:rPr>
        <w:t xml:space="preserve">         </w:t>
      </w:r>
      <w:r>
        <w:rPr>
          <w:u w:val="single"/>
        </w:rPr>
        <w:t>202</w:t>
      </w:r>
      <w:r>
        <w:rPr>
          <w:u w:val="single"/>
        </w:rPr>
        <w:t xml:space="preserve">4 </w:t>
      </w:r>
      <w:r>
        <w:rPr>
          <w:u w:val="single"/>
        </w:rPr>
        <w:t>г</w:t>
      </w:r>
      <w:r>
        <w:rPr>
          <w:u w:val="single"/>
        </w:rPr>
        <w:t>.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 xml:space="preserve">                 </w:t>
      </w:r>
      <w:r>
        <w:t xml:space="preserve">    №</w:t>
      </w:r>
      <w:r w:rsidR="00E37426">
        <w:t xml:space="preserve"> </w:t>
      </w:r>
    </w:p>
    <w:p w:rsidR="006F4EAC" w:rsidRDefault="008651E1">
      <w:pPr>
        <w:jc w:val="both"/>
      </w:pPr>
      <w:proofErr w:type="spellStart"/>
      <w:r>
        <w:t>п</w:t>
      </w:r>
      <w:proofErr w:type="gramStart"/>
      <w:r>
        <w:t>.У</w:t>
      </w:r>
      <w:proofErr w:type="gramEnd"/>
      <w:r>
        <w:t>нъюган</w:t>
      </w:r>
      <w:proofErr w:type="spellEnd"/>
    </w:p>
    <w:p w:rsidR="006F4EAC" w:rsidRDefault="006F4EAC">
      <w:pPr>
        <w:ind w:firstLine="709"/>
        <w:jc w:val="center"/>
        <w:rPr>
          <w:bCs/>
          <w:sz w:val="26"/>
          <w:szCs w:val="26"/>
        </w:rPr>
      </w:pPr>
    </w:p>
    <w:p w:rsidR="006F4EAC" w:rsidRDefault="008651E1">
      <w:r>
        <w:t xml:space="preserve">Об утверждении Административного регламента </w:t>
      </w:r>
    </w:p>
    <w:p w:rsidR="006F4EAC" w:rsidRDefault="008651E1">
      <w:r>
        <w:t xml:space="preserve">предоставления </w:t>
      </w:r>
      <w:proofErr w:type="gramStart"/>
      <w:r>
        <w:t>муниципальной</w:t>
      </w:r>
      <w:proofErr w:type="gramEnd"/>
      <w:r>
        <w:t xml:space="preserve"> услуги</w:t>
      </w:r>
    </w:p>
    <w:p w:rsidR="006F4EAC" w:rsidRDefault="008651E1">
      <w:r>
        <w:t>«</w:t>
      </w:r>
      <w:r>
        <w:t>Выдача градостроительного плана земельного участка</w:t>
      </w:r>
      <w:r>
        <w:t>»</w:t>
      </w:r>
    </w:p>
    <w:p w:rsidR="006F4EAC" w:rsidRDefault="006F4EAC">
      <w:pPr>
        <w:rPr>
          <w:b/>
          <w:sz w:val="26"/>
          <w:szCs w:val="26"/>
        </w:rPr>
      </w:pPr>
    </w:p>
    <w:p w:rsidR="006F4EAC" w:rsidRDefault="008651E1">
      <w:pPr>
        <w:pStyle w:val="aff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</w:t>
      </w:r>
      <w:r>
        <w:rPr>
          <w:rFonts w:ascii="Times New Roman" w:hAnsi="Times New Roman"/>
          <w:sz w:val="24"/>
          <w:szCs w:val="24"/>
          <w:lang w:eastAsia="ru-RU"/>
        </w:rPr>
        <w:t>х услуг»,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сельского поселения Унъюган от 04.09.2013 № 184 «Об утверждении Порядка разработки и утверждения административных регламентов предоставления муниципальных услуг»:</w:t>
      </w:r>
    </w:p>
    <w:p w:rsidR="006F4EAC" w:rsidRDefault="008651E1">
      <w:pPr>
        <w:numPr>
          <w:ilvl w:val="0"/>
          <w:numId w:val="3"/>
        </w:numPr>
        <w:ind w:firstLine="708"/>
        <w:jc w:val="both"/>
      </w:pPr>
      <w:r>
        <w:t xml:space="preserve">Утвердить </w:t>
      </w:r>
      <w:hyperlink r:id="rId11" w:history="1">
        <w:r>
          <w:t xml:space="preserve">Административный регламент предоставления </w:t>
        </w:r>
        <w:proofErr w:type="gramStart"/>
        <w:r>
          <w:t>муниципальной</w:t>
        </w:r>
        <w:proofErr w:type="gramEnd"/>
        <w:r>
          <w:t xml:space="preserve"> услуги «</w:t>
        </w:r>
      </w:hyperlink>
      <w:r>
        <w:t>Выдача градостроительного плана земельного участка</w:t>
      </w:r>
      <w:r>
        <w:t xml:space="preserve">» согласно </w:t>
      </w:r>
      <w:hyperlink r:id="rId12" w:history="1">
        <w:r>
          <w:t>приложению</w:t>
        </w:r>
      </w:hyperlink>
      <w:r>
        <w:t>.</w:t>
      </w:r>
    </w:p>
    <w:p w:rsidR="006F4EAC" w:rsidRDefault="008651E1">
      <w:pPr>
        <w:numPr>
          <w:ilvl w:val="0"/>
          <w:numId w:val="3"/>
        </w:numPr>
        <w:ind w:firstLine="708"/>
        <w:jc w:val="both"/>
      </w:pPr>
      <w:proofErr w:type="gramStart"/>
      <w:r>
        <w:rPr>
          <w:color w:val="000000"/>
          <w:lang w:bidi="en-US"/>
        </w:rPr>
        <w:t>Постановление опубликовать в сетевом издании «Официальный сайт Октябрьского района» и разместить на официальном сайте Администрации сельского поселения Ун</w:t>
      </w:r>
      <w:r>
        <w:rPr>
          <w:color w:val="000000"/>
          <w:lang w:bidi="en-US"/>
        </w:rPr>
        <w:t>ъюган, в информационно - телекоммуникационной сети общего пользования (компьютерной сети</w:t>
      </w:r>
      <w:proofErr w:type="gramEnd"/>
      <w:r>
        <w:rPr>
          <w:color w:val="000000"/>
          <w:lang w:bidi="en-US"/>
        </w:rPr>
        <w:t xml:space="preserve"> </w:t>
      </w:r>
      <w:proofErr w:type="gramStart"/>
      <w:r>
        <w:rPr>
          <w:color w:val="000000"/>
          <w:lang w:bidi="en-US"/>
        </w:rPr>
        <w:t>«Интернет»)</w:t>
      </w:r>
      <w:r>
        <w:rPr>
          <w:color w:val="000000"/>
          <w:lang w:bidi="en-US"/>
        </w:rPr>
        <w:t>.</w:t>
      </w:r>
      <w:proofErr w:type="gramEnd"/>
    </w:p>
    <w:p w:rsidR="006F4EAC" w:rsidRDefault="008651E1">
      <w:pPr>
        <w:numPr>
          <w:ilvl w:val="0"/>
          <w:numId w:val="3"/>
        </w:numPr>
        <w:ind w:firstLine="708"/>
        <w:jc w:val="both"/>
      </w:pPr>
      <w:r>
        <w:t>Постановление вступает в силу со дня его обнародования.</w:t>
      </w:r>
    </w:p>
    <w:p w:rsidR="006F4EAC" w:rsidRDefault="008651E1">
      <w:pPr>
        <w:numPr>
          <w:ilvl w:val="0"/>
          <w:numId w:val="3"/>
        </w:numPr>
        <w:ind w:firstLine="708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поселения по </w:t>
      </w:r>
      <w:r>
        <w:t>вопросам</w:t>
      </w:r>
      <w:r>
        <w:t xml:space="preserve"> обеспеч</w:t>
      </w:r>
      <w:r>
        <w:t>ения  жизнедеятельности  и управления муниципальным имуществом  Балабанову Л.В.</w:t>
      </w:r>
    </w:p>
    <w:p w:rsidR="006F4EAC" w:rsidRDefault="006F4EAC"/>
    <w:p w:rsidR="006F4EAC" w:rsidRDefault="006F4EAC"/>
    <w:p w:rsidR="006F4EAC" w:rsidRDefault="008651E1">
      <w:proofErr w:type="gramStart"/>
      <w:r>
        <w:t>Исполняющий</w:t>
      </w:r>
      <w:proofErr w:type="gramEnd"/>
      <w:r>
        <w:t xml:space="preserve"> обязанности</w:t>
      </w:r>
    </w:p>
    <w:p w:rsidR="006F4EAC" w:rsidRDefault="008651E1">
      <w:r>
        <w:t>главы</w:t>
      </w:r>
      <w:r>
        <w:t xml:space="preserve"> </w:t>
      </w:r>
      <w:r>
        <w:t xml:space="preserve">сельского поселения  Унъюган                                                       </w:t>
      </w:r>
      <w:r>
        <w:tab/>
      </w:r>
      <w:r>
        <w:t xml:space="preserve">     </w:t>
      </w:r>
      <w:r>
        <w:t>О</w:t>
      </w:r>
      <w:r>
        <w:t>.А. Мальцева</w:t>
      </w:r>
    </w:p>
    <w:p w:rsidR="006F4EAC" w:rsidRDefault="006F4EAC">
      <w:pPr>
        <w:ind w:firstLine="5529"/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both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6F4EAC">
      <w:pPr>
        <w:pStyle w:val="aff9"/>
        <w:jc w:val="right"/>
        <w:rPr>
          <w:rFonts w:ascii="Times New Roman" w:hAnsi="Times New Roman"/>
          <w:sz w:val="24"/>
          <w:szCs w:val="24"/>
        </w:rPr>
      </w:pPr>
    </w:p>
    <w:p w:rsidR="006F4EAC" w:rsidRDefault="008651E1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F4EAC" w:rsidRDefault="008651E1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F4EAC" w:rsidRDefault="008651E1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Унъюган</w:t>
      </w:r>
    </w:p>
    <w:p w:rsidR="006F4EAC" w:rsidRDefault="008651E1">
      <w:pPr>
        <w:pStyle w:val="af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37</w:t>
      </w:r>
    </w:p>
    <w:p w:rsidR="006F4EAC" w:rsidRDefault="006F4EAC">
      <w:pPr>
        <w:ind w:firstLine="5529"/>
      </w:pPr>
    </w:p>
    <w:p w:rsidR="006F4EAC" w:rsidRDefault="008651E1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1" w:name="29"/>
      <w:bookmarkEnd w:id="1"/>
      <w:r>
        <w:rPr>
          <w:b/>
        </w:rPr>
        <w:t xml:space="preserve">Административный </w:t>
      </w:r>
      <w:hyperlink r:id="rId13" w:history="1">
        <w:r>
          <w:rPr>
            <w:b/>
          </w:rPr>
          <w:t>регламент</w:t>
        </w:r>
      </w:hyperlink>
      <w:r>
        <w:rPr>
          <w:b/>
        </w:rPr>
        <w:t xml:space="preserve">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 </w:t>
      </w:r>
    </w:p>
    <w:p w:rsidR="006F4EAC" w:rsidRDefault="008651E1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  <w:bCs/>
          <w:szCs w:val="28"/>
        </w:rPr>
        <w:t>«</w:t>
      </w:r>
      <w:r>
        <w:rPr>
          <w:b/>
        </w:rPr>
        <w:t>Выдача градостроительного плана земельного участка</w:t>
      </w:r>
      <w:r>
        <w:rPr>
          <w:b/>
          <w:bCs/>
          <w:szCs w:val="28"/>
        </w:rPr>
        <w:t>»</w:t>
      </w:r>
    </w:p>
    <w:p w:rsidR="006F4EAC" w:rsidRDefault="006F4EAC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6F4EAC" w:rsidRDefault="008651E1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I. Общие положения</w:t>
      </w:r>
    </w:p>
    <w:p w:rsidR="006F4EAC" w:rsidRDefault="006F4EAC">
      <w:pPr>
        <w:autoSpaceDE w:val="0"/>
        <w:autoSpaceDN w:val="0"/>
        <w:adjustRightInd w:val="0"/>
        <w:contextualSpacing/>
        <w:jc w:val="center"/>
      </w:pPr>
    </w:p>
    <w:p w:rsidR="006F4EAC" w:rsidRDefault="008651E1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6F4EAC" w:rsidRDefault="006F4EAC">
      <w:pPr>
        <w:autoSpaceDE w:val="0"/>
        <w:autoSpaceDN w:val="0"/>
        <w:adjustRightInd w:val="0"/>
        <w:contextualSpacing/>
        <w:jc w:val="both"/>
      </w:pPr>
    </w:p>
    <w:p w:rsidR="006F4EAC" w:rsidRDefault="008651E1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t xml:space="preserve">1. Административный регламент предоставления муниципальной услуги </w:t>
      </w:r>
      <w:r>
        <w:rPr>
          <w:bCs/>
          <w:szCs w:val="28"/>
        </w:rPr>
        <w:t>«</w:t>
      </w:r>
      <w:r>
        <w:rPr>
          <w:rFonts w:eastAsia="Calibri"/>
        </w:rPr>
        <w:t>Выдача градостроительного</w:t>
      </w:r>
      <w:r>
        <w:rPr>
          <w:rFonts w:eastAsia="Calibri"/>
        </w:rPr>
        <w:t xml:space="preserve"> плана земельного участка</w:t>
      </w:r>
      <w:r>
        <w:rPr>
          <w:bCs/>
          <w:szCs w:val="28"/>
        </w:rPr>
        <w:t>»</w:t>
      </w:r>
      <w:r>
        <w:t xml:space="preserve"> (далее </w:t>
      </w:r>
      <w:r>
        <w:sym w:font="Symbol" w:char="F02D"/>
      </w:r>
      <w: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 </w:t>
      </w:r>
      <w:r>
        <w:t>А</w:t>
      </w:r>
      <w:r>
        <w:t>дминистраци</w:t>
      </w:r>
      <w:r>
        <w:t>ей</w:t>
      </w:r>
      <w:r>
        <w:t xml:space="preserve"> сельского поселения </w:t>
      </w:r>
      <w:r>
        <w:t>Унъюган</w:t>
      </w:r>
      <w:r>
        <w:t xml:space="preserve"> (далее – </w:t>
      </w:r>
      <w:r>
        <w:t>Адм</w:t>
      </w:r>
      <w:r>
        <w:t>инистрация</w:t>
      </w:r>
      <w:r w:rsidRPr="00E37426">
        <w:t xml:space="preserve"> поселения</w:t>
      </w:r>
      <w:r>
        <w:t xml:space="preserve">, уполномоченный орган), </w:t>
      </w:r>
      <w:r>
        <w:rPr>
          <w:bCs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6F4EAC" w:rsidRDefault="008651E1">
      <w:pPr>
        <w:autoSpaceDE w:val="0"/>
        <w:ind w:firstLine="709"/>
        <w:jc w:val="both"/>
        <w:rPr>
          <w:spacing w:val="-8"/>
        </w:rPr>
      </w:pPr>
      <w:r>
        <w:t xml:space="preserve">Муниципальная услуга предоставляется в отношении земельных участков, расположенных </w:t>
      </w:r>
      <w:r>
        <w:t>на территории</w:t>
      </w:r>
      <w:r>
        <w:t xml:space="preserve"> </w:t>
      </w:r>
      <w:r>
        <w:t>сельского</w:t>
      </w:r>
      <w:r>
        <w:t xml:space="preserve"> поселения </w:t>
      </w:r>
      <w:r>
        <w:t>Унъюган</w:t>
      </w:r>
      <w:r>
        <w:t>.</w:t>
      </w:r>
    </w:p>
    <w:p w:rsidR="006F4EAC" w:rsidRDefault="006F4EAC">
      <w:pPr>
        <w:autoSpaceDE w:val="0"/>
        <w:autoSpaceDN w:val="0"/>
        <w:adjustRightInd w:val="0"/>
        <w:ind w:firstLine="540"/>
        <w:jc w:val="both"/>
      </w:pPr>
    </w:p>
    <w:p w:rsidR="006F4EAC" w:rsidRDefault="008651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Круг заявителей</w:t>
      </w:r>
    </w:p>
    <w:p w:rsidR="006F4EAC" w:rsidRDefault="006F4EAC">
      <w:pPr>
        <w:autoSpaceDE w:val="0"/>
        <w:autoSpaceDN w:val="0"/>
        <w:adjustRightInd w:val="0"/>
        <w:jc w:val="center"/>
      </w:pPr>
    </w:p>
    <w:p w:rsidR="006F4EAC" w:rsidRDefault="008651E1">
      <w:pPr>
        <w:autoSpaceDE w:val="0"/>
        <w:ind w:firstLine="709"/>
        <w:jc w:val="both"/>
      </w:pPr>
      <w:r>
        <w:t xml:space="preserve">2. </w:t>
      </w:r>
      <w:r>
        <w:t>Заявителем на получение муниципальной услуги</w:t>
      </w:r>
      <w:r>
        <w:rPr>
          <w:bCs/>
        </w:rPr>
        <w:t xml:space="preserve"> </w:t>
      </w:r>
      <w:r>
        <w:t xml:space="preserve">является правообладатель земельного участка, иное лицо в случае, предусмотренном частью 1.1  статьи 57.3 Градостроительного кодекса Российской </w:t>
      </w:r>
      <w:r>
        <w:t>Федерации, обратившиеся за предоставлением муниципальной услуги (далее – заявитель).</w:t>
      </w:r>
    </w:p>
    <w:p w:rsidR="006F4EAC" w:rsidRDefault="008651E1">
      <w:pPr>
        <w:autoSpaceDE w:val="0"/>
        <w:ind w:firstLine="709"/>
        <w:jc w:val="both"/>
      </w:pPr>
      <w: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6F4EAC" w:rsidRDefault="006F4EAC">
      <w:pPr>
        <w:ind w:firstLine="709"/>
        <w:jc w:val="both"/>
        <w:rPr>
          <w:bCs/>
        </w:rPr>
      </w:pPr>
    </w:p>
    <w:p w:rsidR="006F4EAC" w:rsidRDefault="006F4EA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F4EAC" w:rsidRDefault="008651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Требования к порядк</w:t>
      </w:r>
      <w:r>
        <w:rPr>
          <w:b/>
        </w:rPr>
        <w:t xml:space="preserve">у информирования </w:t>
      </w:r>
    </w:p>
    <w:p w:rsidR="006F4EAC" w:rsidRDefault="008651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правилах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6F4EAC">
      <w:pPr>
        <w:autoSpaceDE w:val="0"/>
        <w:autoSpaceDN w:val="0"/>
        <w:adjustRightInd w:val="0"/>
        <w:jc w:val="center"/>
      </w:pP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</w:t>
      </w:r>
      <w:r>
        <w:rPr>
          <w:rFonts w:ascii="Times New Roman" w:hAnsi="Times New Roman" w:cs="Times New Roman"/>
          <w:sz w:val="24"/>
          <w:szCs w:val="24"/>
        </w:rPr>
        <w:t xml:space="preserve"> выбору заявителя):</w:t>
      </w: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устной (при личном обращении заявителя и/или по телефону);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t>письменной (при письменном обращении заявителя по почте, электронной почте, факсу);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t xml:space="preserve">на информационном стенде </w:t>
      </w:r>
      <w:r>
        <w:rPr>
          <w:rFonts w:eastAsia="Calibri"/>
        </w:rPr>
        <w:t>уполномоченного органа</w:t>
      </w:r>
      <w:r>
        <w:rPr>
          <w:rFonts w:eastAsia="Calibri"/>
          <w:i/>
        </w:rPr>
        <w:t xml:space="preserve"> </w:t>
      </w:r>
      <w:r>
        <w:t>в форме информационных (текстовых) материалов</w:t>
      </w:r>
      <w:r>
        <w:t>;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6F4EAC" w:rsidRDefault="008651E1">
      <w:pPr>
        <w:ind w:firstLine="709"/>
        <w:jc w:val="both"/>
      </w:pPr>
      <w:r>
        <w:t xml:space="preserve">на официальном сайте </w:t>
      </w:r>
      <w:r>
        <w:t>А</w:t>
      </w:r>
      <w:r>
        <w:t xml:space="preserve">дминистрации сельского поселения </w:t>
      </w:r>
      <w:r>
        <w:t>Унъюган</w:t>
      </w:r>
      <w:r w:rsidRPr="00E37426">
        <w:t xml:space="preserve"> </w:t>
      </w:r>
      <w:hyperlink r:id="rId14" w:history="1">
        <w:r>
          <w:rPr>
            <w:rStyle w:val="afc"/>
          </w:rPr>
          <w:t>https://unyugan.ru/</w:t>
        </w:r>
      </w:hyperlink>
      <w:r>
        <w:t xml:space="preserve"> (далее – официальный сайт);</w:t>
      </w:r>
    </w:p>
    <w:p w:rsidR="006F4EAC" w:rsidRDefault="008651E1">
      <w:pPr>
        <w:shd w:val="clear" w:color="auto" w:fill="FFFFFF"/>
        <w:ind w:firstLine="709"/>
        <w:jc w:val="both"/>
      </w:pPr>
      <w:r>
        <w:t>в</w:t>
      </w:r>
      <w:r>
        <w:t xml:space="preserve"> федеральной государственной информационной системе «Единый портал» www.gosuslugi.ru (далее – Единый портал);</w:t>
      </w:r>
    </w:p>
    <w:p w:rsidR="006F4EAC" w:rsidRDefault="008651E1">
      <w:pPr>
        <w:ind w:firstLine="709"/>
        <w:jc w:val="both"/>
      </w:pPr>
      <w:r>
        <w:rPr>
          <w:szCs w:val="28"/>
        </w:rPr>
        <w:t xml:space="preserve">Информирование о ходе предоставления муниципальной услуги осуществляется специалистами уполномоченного органа в следующих формах (по выбору </w:t>
      </w:r>
      <w:r>
        <w:rPr>
          <w:szCs w:val="28"/>
        </w:rPr>
        <w:t>заявителя):</w:t>
      </w:r>
    </w:p>
    <w:p w:rsidR="006F4EAC" w:rsidRDefault="008651E1">
      <w:pPr>
        <w:ind w:firstLine="709"/>
        <w:jc w:val="both"/>
      </w:pPr>
      <w:proofErr w:type="gramStart"/>
      <w:r>
        <w:rPr>
          <w:szCs w:val="28"/>
        </w:rPr>
        <w:t>устной</w:t>
      </w:r>
      <w:proofErr w:type="gramEnd"/>
      <w:r>
        <w:rPr>
          <w:szCs w:val="28"/>
        </w:rPr>
        <w:t xml:space="preserve"> (при личном обращении заявителя и по телефону);</w:t>
      </w:r>
    </w:p>
    <w:p w:rsidR="006F4EAC" w:rsidRDefault="008651E1">
      <w:pPr>
        <w:ind w:firstLine="709"/>
        <w:jc w:val="both"/>
      </w:pPr>
      <w:r>
        <w:rPr>
          <w:szCs w:val="28"/>
        </w:rPr>
        <w:t>письменной (при письменном обращении заявителя по почте, электронной почте, факсу).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lastRenderedPageBreak/>
        <w:t>4. В случае устного обращения (лично или по телефону) заявителя (его представителя) специалисты уполномоч</w:t>
      </w:r>
      <w:r>
        <w:rPr>
          <w:szCs w:val="28"/>
        </w:rPr>
        <w:t>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>
        <w:rPr>
          <w:szCs w:val="28"/>
          <w:lang w:val="en-US"/>
        </w:rPr>
        <w:t> </w:t>
      </w:r>
      <w:r>
        <w:rPr>
          <w:szCs w:val="28"/>
        </w:rPr>
        <w:t>более 15 минут.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При невозможности специалиста, принявшего звонок, самостоя</w:t>
      </w:r>
      <w:r>
        <w:rPr>
          <w:szCs w:val="28"/>
        </w:rPr>
        <w:t>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В случае если для ответа требуется более продолжите</w:t>
      </w:r>
      <w:r>
        <w:rPr>
          <w:szCs w:val="28"/>
        </w:rPr>
        <w:t>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</w:t>
      </w:r>
      <w:r>
        <w:rPr>
          <w:szCs w:val="28"/>
        </w:rPr>
        <w:t>льной услуги, либо назначить другое удобное для заявителя время для устного информирования.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</w:t>
      </w:r>
      <w:r>
        <w:rPr>
          <w:szCs w:val="28"/>
        </w:rPr>
        <w:t>лендарных дней с момента регистрации обращения в уполномоченном органе.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Для получения информации по</w:t>
      </w:r>
      <w:r>
        <w:rPr>
          <w:szCs w:val="28"/>
        </w:rPr>
        <w:t xml:space="preserve">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6F4EAC" w:rsidRDefault="008651E1">
      <w:pPr>
        <w:tabs>
          <w:tab w:val="left" w:pos="0"/>
        </w:tabs>
        <w:autoSpaceDE w:val="0"/>
        <w:ind w:firstLine="709"/>
        <w:jc w:val="both"/>
      </w:pPr>
      <w:r>
        <w:rPr>
          <w:rFonts w:eastAsia="Calibri"/>
          <w:szCs w:val="28"/>
        </w:rPr>
        <w:t>Информирование заявителей о порядке</w:t>
      </w:r>
      <w:r>
        <w:rPr>
          <w:rFonts w:eastAsia="Calibri"/>
          <w:szCs w:val="28"/>
        </w:rPr>
        <w:t xml:space="preserve"> предоставления муниципальной услуги в </w:t>
      </w:r>
      <w:r>
        <w:rPr>
          <w:szCs w:val="28"/>
        </w:rPr>
        <w:t>многофункциональном центре предоставления государственных и муниципальных услуг (далее – МФЦ)</w:t>
      </w:r>
      <w:r>
        <w:rPr>
          <w:rFonts w:eastAsia="Calibri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</w:t>
      </w:r>
      <w:r>
        <w:rPr>
          <w:rFonts w:eastAsia="Calibri"/>
          <w:szCs w:val="28"/>
        </w:rPr>
        <w:t>м соглашением и регламентом работы МФЦ.</w:t>
      </w:r>
      <w:r>
        <w:rPr>
          <w:i/>
        </w:rPr>
        <w:t xml:space="preserve"> </w:t>
      </w:r>
    </w:p>
    <w:p w:rsidR="006F4EAC" w:rsidRDefault="008651E1">
      <w:pPr>
        <w:tabs>
          <w:tab w:val="left" w:pos="0"/>
        </w:tabs>
        <w:autoSpaceDE w:val="0"/>
        <w:ind w:firstLine="709"/>
        <w:jc w:val="both"/>
      </w:pPr>
      <w:r>
        <w:rPr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6F4EAC" w:rsidRDefault="008651E1">
      <w:pPr>
        <w:autoSpaceDE w:val="0"/>
        <w:ind w:firstLine="709"/>
        <w:jc w:val="both"/>
      </w:pPr>
      <w:proofErr w:type="gramStart"/>
      <w:r>
        <w:rPr>
          <w:szCs w:val="28"/>
        </w:rPr>
        <w:t>Доступ к инф</w:t>
      </w:r>
      <w:r>
        <w:rPr>
          <w:szCs w:val="28"/>
        </w:rPr>
        <w:t>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</w:t>
      </w:r>
      <w:r>
        <w:rPr>
          <w:szCs w:val="28"/>
        </w:rPr>
        <w:t>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F4EAC" w:rsidRDefault="008651E1">
      <w:pPr>
        <w:ind w:firstLine="709"/>
        <w:contextualSpacing/>
        <w:jc w:val="both"/>
      </w:pPr>
      <w:r>
        <w:rPr>
          <w:szCs w:val="28"/>
        </w:rPr>
        <w:t xml:space="preserve">6. </w:t>
      </w:r>
      <w:proofErr w:type="gramStart"/>
      <w:r>
        <w:t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</w:t>
      </w:r>
      <w:r>
        <w:t xml:space="preserve">гана, иных организаций, участвующих в предоставлении муниципальной услуги, </w:t>
      </w:r>
      <w:r>
        <w:rPr>
          <w:szCs w:val="28"/>
        </w:rPr>
        <w:t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</w:t>
      </w:r>
      <w:r>
        <w:rPr>
          <w:szCs w:val="28"/>
        </w:rPr>
        <w:t xml:space="preserve"> в предоставлении муниципальной услуги, или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ведении</w:t>
      </w:r>
      <w:proofErr w:type="gramEnd"/>
      <w:r>
        <w:rPr>
          <w:szCs w:val="28"/>
        </w:rPr>
        <w:t xml:space="preserve"> которых находятся документы и (или) информация, получаемые по межведомственному запросу, </w:t>
      </w:r>
      <w:r>
        <w:t xml:space="preserve">в том числе номер телефона-автоинформатора (при наличии), адреса официального сайта, а также электронной почты и </w:t>
      </w:r>
      <w:r>
        <w:t>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6F4EAC" w:rsidRDefault="008651E1">
      <w:pPr>
        <w:ind w:firstLine="709"/>
        <w:contextualSpacing/>
        <w:jc w:val="both"/>
      </w:pPr>
      <w:r>
        <w:rPr>
          <w:szCs w:val="28"/>
        </w:rPr>
        <w:t>Для получения такой информации по выбору зая</w:t>
      </w:r>
      <w:r>
        <w:rPr>
          <w:szCs w:val="28"/>
        </w:rPr>
        <w:t>вителя могут использоваться способы, указанные в пункте 3 Административного регламента.</w:t>
      </w:r>
    </w:p>
    <w:p w:rsidR="006F4EAC" w:rsidRDefault="008651E1">
      <w:pPr>
        <w:ind w:firstLine="709"/>
        <w:contextualSpacing/>
        <w:jc w:val="both"/>
      </w:pPr>
      <w:r>
        <w:t>Уполномоченный орган обеспечивает полноту, актуальность и достоверность размещаемой справочной информации.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7. На информационном стенде в местах предоставления муниципал</w:t>
      </w:r>
      <w:r>
        <w:rPr>
          <w:szCs w:val="28"/>
        </w:rPr>
        <w:t>ьной услуги и в информационно-телекоммуникационной сети «Интернет» размещается следующая информация:</w:t>
      </w:r>
    </w:p>
    <w:p w:rsidR="006F4EAC" w:rsidRDefault="008651E1">
      <w:pPr>
        <w:ind w:firstLine="709"/>
        <w:jc w:val="both"/>
      </w:pPr>
      <w:r>
        <w:rPr>
          <w:szCs w:val="28"/>
        </w:rPr>
        <w:t>справочная информация;</w:t>
      </w:r>
    </w:p>
    <w:p w:rsidR="006F4EAC" w:rsidRDefault="008651E1">
      <w:pPr>
        <w:ind w:firstLine="709"/>
        <w:jc w:val="both"/>
      </w:pPr>
      <w:r>
        <w:rPr>
          <w:szCs w:val="28"/>
        </w:rPr>
        <w:lastRenderedPageBreak/>
        <w:t xml:space="preserve">перечень нормативных правовых актов, регулирующих предоставление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услуги;</w:t>
      </w:r>
    </w:p>
    <w:p w:rsidR="006F4EAC" w:rsidRDefault="008651E1">
      <w:pPr>
        <w:ind w:firstLine="709"/>
        <w:jc w:val="both"/>
      </w:pPr>
      <w:r>
        <w:rPr>
          <w:szCs w:val="28"/>
        </w:rPr>
        <w:t xml:space="preserve">досудебный (внесудебный) порядок обжалования </w:t>
      </w:r>
      <w:r>
        <w:rPr>
          <w:szCs w:val="28"/>
        </w:rPr>
        <w:t>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6F4EAC" w:rsidRDefault="008651E1">
      <w:pPr>
        <w:ind w:firstLine="709"/>
        <w:jc w:val="both"/>
      </w:pPr>
      <w:r>
        <w:rPr>
          <w:szCs w:val="28"/>
        </w:rPr>
        <w:t xml:space="preserve">бланки заявлений о предоставлении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услуги и образцы их заполнения.</w:t>
      </w:r>
    </w:p>
    <w:p w:rsidR="006F4EAC" w:rsidRDefault="008651E1">
      <w:pPr>
        <w:tabs>
          <w:tab w:val="left" w:pos="1134"/>
        </w:tabs>
        <w:autoSpaceDE w:val="0"/>
        <w:ind w:firstLine="709"/>
        <w:jc w:val="both"/>
      </w:pPr>
      <w:r>
        <w:rPr>
          <w:szCs w:val="28"/>
        </w:rPr>
        <w:t>В случае внесения изменений в порядок предоставлен</w:t>
      </w:r>
      <w:r>
        <w:rPr>
          <w:szCs w:val="28"/>
        </w:rPr>
        <w:t>ия муниципальной услуги специалисты уполномоченного органа</w:t>
      </w:r>
      <w:r>
        <w:rPr>
          <w:i/>
          <w:szCs w:val="28"/>
        </w:rPr>
        <w:t xml:space="preserve"> </w:t>
      </w:r>
      <w:r>
        <w:rPr>
          <w:szCs w:val="28"/>
        </w:rPr>
        <w:t>в срок, не превышающий 5 рабочих дней</w:t>
      </w:r>
      <w:r>
        <w:rPr>
          <w:i/>
          <w:szCs w:val="28"/>
        </w:rPr>
        <w:t xml:space="preserve"> </w:t>
      </w:r>
      <w:r>
        <w:rPr>
          <w:szCs w:val="28"/>
        </w:rPr>
        <w:t xml:space="preserve"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</w:t>
      </w:r>
      <w:r>
        <w:rPr>
          <w:szCs w:val="28"/>
        </w:rPr>
        <w:t>портале, на информационных стендах уполномоченного органа, находящихся в местах предоставления муниципальной услуги.</w:t>
      </w:r>
    </w:p>
    <w:p w:rsidR="006F4EAC" w:rsidRDefault="006F4EAC">
      <w:pPr>
        <w:ind w:firstLine="709"/>
        <w:contextualSpacing/>
        <w:jc w:val="both"/>
        <w:rPr>
          <w:szCs w:val="28"/>
        </w:rPr>
      </w:pPr>
    </w:p>
    <w:p w:rsidR="006F4EAC" w:rsidRDefault="006F4EAC">
      <w:pPr>
        <w:jc w:val="both"/>
        <w:rPr>
          <w:b/>
          <w:bCs/>
        </w:rPr>
      </w:pPr>
    </w:p>
    <w:p w:rsidR="006F4EAC" w:rsidRDefault="008651E1">
      <w:pPr>
        <w:jc w:val="center"/>
        <w:rPr>
          <w:b/>
          <w:bCs/>
        </w:rPr>
      </w:pPr>
      <w:r>
        <w:rPr>
          <w:b/>
          <w:bCs/>
        </w:rPr>
        <w:t xml:space="preserve">II. Стандарт предоставления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</w:t>
      </w:r>
    </w:p>
    <w:p w:rsidR="006F4EAC" w:rsidRDefault="006F4EAC">
      <w:pPr>
        <w:ind w:firstLine="709"/>
        <w:jc w:val="center"/>
        <w:rPr>
          <w:bCs/>
        </w:rPr>
      </w:pPr>
    </w:p>
    <w:p w:rsidR="006F4EAC" w:rsidRDefault="008651E1">
      <w:pPr>
        <w:jc w:val="center"/>
        <w:rPr>
          <w:b/>
          <w:bCs/>
        </w:rPr>
      </w:pPr>
      <w:r>
        <w:rPr>
          <w:b/>
          <w:bCs/>
        </w:rPr>
        <w:t xml:space="preserve">Наименование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</w:t>
      </w:r>
    </w:p>
    <w:p w:rsidR="006F4EAC" w:rsidRDefault="006F4EAC">
      <w:pPr>
        <w:jc w:val="center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t xml:space="preserve">8.  </w:t>
      </w:r>
      <w:r>
        <w:t>Выдача градостроительного плана земельного участ</w:t>
      </w:r>
      <w:r>
        <w:t>ка.</w:t>
      </w:r>
    </w:p>
    <w:p w:rsidR="006F4EAC" w:rsidRDefault="006F4EAC">
      <w:pPr>
        <w:ind w:firstLine="709"/>
        <w:contextualSpacing/>
        <w:jc w:val="both"/>
      </w:pPr>
    </w:p>
    <w:p w:rsidR="006F4EAC" w:rsidRDefault="008651E1">
      <w:pPr>
        <w:jc w:val="center"/>
        <w:rPr>
          <w:b/>
          <w:bCs/>
        </w:rPr>
      </w:pPr>
      <w:r>
        <w:rPr>
          <w:b/>
          <w:bCs/>
        </w:rPr>
        <w:t>Наименование органа, предоставляющего муниципальную услугу</w:t>
      </w:r>
    </w:p>
    <w:p w:rsidR="006F4EAC" w:rsidRDefault="006F4EAC">
      <w:pPr>
        <w:jc w:val="center"/>
        <w:rPr>
          <w:bCs/>
        </w:rPr>
      </w:pP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9. Органом, предоставляющим муниципальную услугу, является </w:t>
      </w:r>
      <w:r>
        <w:t>А</w:t>
      </w:r>
      <w:r>
        <w:t xml:space="preserve">дминистрация сельского поселения </w:t>
      </w:r>
      <w:r>
        <w:t>Унъюган</w:t>
      </w:r>
      <w:r>
        <w:t>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Непосредственное предоставление муниципальной услуги осуществляет структурное подразделение </w:t>
      </w:r>
      <w:r>
        <w:rPr>
          <w:bCs/>
        </w:rPr>
        <w:t>А</w:t>
      </w:r>
      <w:r>
        <w:rPr>
          <w:bCs/>
        </w:rPr>
        <w:t>дминистрации  поселения –</w:t>
      </w:r>
      <w:r>
        <w:rPr>
          <w:b/>
          <w:bCs/>
        </w:rPr>
        <w:t xml:space="preserve"> </w:t>
      </w:r>
      <w:r>
        <w:t xml:space="preserve">отдел обеспечения жизнедеятельности и управления муниципальным имуществом </w:t>
      </w:r>
      <w:r w:rsidRPr="00E37426">
        <w:t>(далее - Отдел)</w:t>
      </w:r>
      <w:r>
        <w:rPr>
          <w:bCs/>
        </w:rPr>
        <w:t>.</w:t>
      </w:r>
    </w:p>
    <w:p w:rsidR="006F4EAC" w:rsidRDefault="008651E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За предоставлением </w:t>
      </w:r>
      <w:proofErr w:type="gramStart"/>
      <w:r>
        <w:t>муниципальной</w:t>
      </w:r>
      <w:proofErr w:type="gramEnd"/>
      <w:r>
        <w:t xml:space="preserve"> услуги заявит</w:t>
      </w:r>
      <w:r>
        <w:t>ель может обратиться в МФЦ.</w:t>
      </w:r>
    </w:p>
    <w:p w:rsidR="006F4EAC" w:rsidRDefault="008651E1">
      <w:pPr>
        <w:pStyle w:val="Standard"/>
        <w:shd w:val="clear" w:color="auto" w:fill="FFFFFF"/>
        <w:ind w:firstLine="709"/>
        <w:jc w:val="both"/>
      </w:pPr>
      <w:r>
        <w:t xml:space="preserve">Перечень органов власти и организаций, </w:t>
      </w:r>
      <w:r>
        <w:rPr>
          <w:bCs/>
        </w:rPr>
        <w:t xml:space="preserve">участвующих в предоставлении муниципальной услуги, в том числе МФЦ, </w:t>
      </w:r>
      <w:r>
        <w:t>приведён в приложении  1 к Административному регламенту.</w:t>
      </w:r>
    </w:p>
    <w:p w:rsidR="006F4EAC" w:rsidRDefault="006F4EAC">
      <w:pPr>
        <w:widowControl w:val="0"/>
        <w:autoSpaceDE w:val="0"/>
        <w:autoSpaceDN w:val="0"/>
        <w:adjustRightInd w:val="0"/>
        <w:ind w:firstLine="709"/>
        <w:jc w:val="both"/>
      </w:pPr>
    </w:p>
    <w:p w:rsidR="006F4EAC" w:rsidRDefault="008651E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Результат предоставления </w:t>
      </w:r>
      <w:proofErr w:type="gramStart"/>
      <w:r>
        <w:rPr>
          <w:b/>
          <w:color w:val="000000"/>
        </w:rPr>
        <w:t>муниципальной</w:t>
      </w:r>
      <w:proofErr w:type="gramEnd"/>
      <w:r>
        <w:rPr>
          <w:b/>
          <w:color w:val="000000"/>
        </w:rPr>
        <w:t xml:space="preserve"> услуги</w:t>
      </w:r>
    </w:p>
    <w:p w:rsidR="006F4EAC" w:rsidRDefault="006F4EAC">
      <w:pPr>
        <w:jc w:val="center"/>
        <w:rPr>
          <w:color w:val="000000"/>
          <w:sz w:val="26"/>
          <w:szCs w:val="26"/>
        </w:rPr>
      </w:pPr>
    </w:p>
    <w:p w:rsidR="006F4EAC" w:rsidRDefault="008651E1">
      <w:pPr>
        <w:autoSpaceDE w:val="0"/>
        <w:ind w:firstLine="709"/>
        <w:contextualSpacing/>
        <w:jc w:val="both"/>
      </w:pPr>
      <w:r>
        <w:t xml:space="preserve">10. Результатом </w:t>
      </w:r>
      <w:r>
        <w:t>предоставления муниципальной услуги являются выдача (направление) заявителю:</w:t>
      </w:r>
    </w:p>
    <w:p w:rsidR="006F4EAC" w:rsidRDefault="008651E1">
      <w:pPr>
        <w:autoSpaceDE w:val="0"/>
        <w:ind w:firstLine="709"/>
        <w:jc w:val="both"/>
        <w:rPr>
          <w:rFonts w:eastAsia="Calibri"/>
        </w:rPr>
      </w:pPr>
      <w:r>
        <w:t>- градостроительного плана земельного участка</w:t>
      </w:r>
      <w:r>
        <w:rPr>
          <w:rFonts w:eastAsia="Calibri"/>
        </w:rPr>
        <w:t>.</w:t>
      </w:r>
    </w:p>
    <w:p w:rsidR="006F4EAC" w:rsidRDefault="008651E1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-мотивированного отказа в выдаче градостроительного плана.</w:t>
      </w:r>
    </w:p>
    <w:p w:rsidR="006F4EAC" w:rsidRDefault="008651E1">
      <w:pPr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>Мотивированный отказ в выдаче градостроительного плана оформляется в фор</w:t>
      </w:r>
      <w:r>
        <w:rPr>
          <w:rFonts w:eastAsia="Calibri"/>
        </w:rPr>
        <w:t>ме письма на официальном бланке уполномоченного органа, за подписью директора уполномоченного органа либо лица, его замещающего.</w:t>
      </w: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11. Градостроительный план земельного участка оформляется по форме, утвержденной приказом Минстроя России от 25.04.2017 № 741/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</w:t>
      </w:r>
    </w:p>
    <w:p w:rsidR="006F4EAC" w:rsidRDefault="006F4EAC">
      <w:pPr>
        <w:autoSpaceDE w:val="0"/>
        <w:autoSpaceDN w:val="0"/>
        <w:adjustRightInd w:val="0"/>
        <w:jc w:val="both"/>
        <w:rPr>
          <w:b/>
        </w:rPr>
      </w:pPr>
    </w:p>
    <w:p w:rsidR="006F4EAC" w:rsidRDefault="008651E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Срок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6F4EAC">
      <w:pPr>
        <w:autoSpaceDE w:val="0"/>
        <w:autoSpaceDN w:val="0"/>
        <w:adjustRightInd w:val="0"/>
        <w:jc w:val="center"/>
      </w:pPr>
    </w:p>
    <w:p w:rsidR="006F4EAC" w:rsidRDefault="008651E1">
      <w:pPr>
        <w:autoSpaceDE w:val="0"/>
        <w:ind w:firstLine="709"/>
        <w:jc w:val="both"/>
      </w:pPr>
      <w:r>
        <w:t xml:space="preserve">12. Общий срок предоставления муниципальной услуги составляет    14 рабочих дней со дня регистрации заявления о </w:t>
      </w:r>
      <w:r>
        <w:t>предоставлении муниципальной услуги в уполномоченном органе.</w:t>
      </w:r>
    </w:p>
    <w:p w:rsidR="006F4EAC" w:rsidRDefault="008651E1">
      <w:pPr>
        <w:autoSpaceDE w:val="0"/>
        <w:ind w:firstLine="709"/>
        <w:jc w:val="both"/>
      </w:pPr>
      <w:r>
        <w:t>12.1</w:t>
      </w:r>
      <w:r>
        <w:t>.</w:t>
      </w:r>
      <w:r>
        <w:t xml:space="preserve"> </w:t>
      </w:r>
      <w:r>
        <w:t>В общий срок предоставления муниципальной услуги входит срок регистрации заявления, подготовка, регистрация градостроительного плана и выдача (направление) его заявителю.</w:t>
      </w:r>
    </w:p>
    <w:p w:rsidR="006F4EAC" w:rsidRDefault="008651E1">
      <w:pPr>
        <w:autoSpaceDE w:val="0"/>
        <w:ind w:firstLine="709"/>
        <w:jc w:val="both"/>
      </w:pPr>
      <w:r>
        <w:lastRenderedPageBreak/>
        <w:t>12.2</w:t>
      </w:r>
      <w:r>
        <w:t>.</w:t>
      </w:r>
      <w:r>
        <w:t xml:space="preserve"> </w:t>
      </w:r>
      <w:r>
        <w:t xml:space="preserve">Срок выдачи </w:t>
      </w:r>
      <w:r>
        <w:t>(направления) документов, являющихся результатом предоставления муниципальной услуги, составляет 1 рабочий день со дня подписания должностным лицом уполномоченного органа либо лицом, его замещающим, документов.</w:t>
      </w:r>
    </w:p>
    <w:p w:rsidR="006F4EAC" w:rsidRDefault="008651E1">
      <w:pPr>
        <w:autoSpaceDE w:val="0"/>
        <w:ind w:firstLine="709"/>
        <w:jc w:val="both"/>
      </w:pPr>
      <w:r>
        <w:t>В случае обращения заявителя за получением му</w:t>
      </w:r>
      <w:r>
        <w:t>ниципальной услуги в МФЦ срок предоставления муниципальной услуги исчисляется со дня передачи документов из МФЦ в уполномоченный орган.</w:t>
      </w:r>
    </w:p>
    <w:p w:rsidR="006F4EAC" w:rsidRDefault="006F4EAC">
      <w:pPr>
        <w:ind w:firstLine="709"/>
        <w:jc w:val="both"/>
      </w:pPr>
    </w:p>
    <w:p w:rsidR="006F4EAC" w:rsidRDefault="008651E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Нормативные правовые акты, </w:t>
      </w:r>
    </w:p>
    <w:p w:rsidR="006F4EAC" w:rsidRDefault="008651E1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регулирующие</w:t>
      </w:r>
      <w:proofErr w:type="gramEnd"/>
      <w:r>
        <w:rPr>
          <w:b/>
          <w:color w:val="000000"/>
        </w:rPr>
        <w:t xml:space="preserve"> предоставление муниципальной услуги </w:t>
      </w:r>
    </w:p>
    <w:p w:rsidR="006F4EAC" w:rsidRDefault="006F4EAC">
      <w:pPr>
        <w:autoSpaceDE w:val="0"/>
        <w:autoSpaceDN w:val="0"/>
        <w:adjustRightInd w:val="0"/>
        <w:contextualSpacing/>
        <w:jc w:val="center"/>
        <w:rPr>
          <w:rFonts w:eastAsia="Calibri"/>
        </w:rPr>
      </w:pPr>
    </w:p>
    <w:p w:rsidR="006F4EAC" w:rsidRDefault="008651E1">
      <w:pPr>
        <w:pStyle w:val="aff8"/>
        <w:autoSpaceDE w:val="0"/>
        <w:ind w:left="0" w:firstLine="709"/>
        <w:jc w:val="both"/>
      </w:pPr>
      <w:r>
        <w:rPr>
          <w:rFonts w:eastAsia="Calibri"/>
        </w:rPr>
        <w:t>13. Актуальный п</w:t>
      </w:r>
      <w:r>
        <w:t xml:space="preserve">еречень нормативных </w:t>
      </w:r>
      <w:r>
        <w:t xml:space="preserve">правовых актов, регулирующих предоставление </w:t>
      </w:r>
      <w:proofErr w:type="gramStart"/>
      <w:r>
        <w:t>муниципальной</w:t>
      </w:r>
      <w:proofErr w:type="gramEnd"/>
      <w:r>
        <w:t xml:space="preserve">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6F4EAC" w:rsidRDefault="006F4EAC">
      <w:pPr>
        <w:autoSpaceDE w:val="0"/>
        <w:autoSpaceDN w:val="0"/>
        <w:adjustRightInd w:val="0"/>
        <w:ind w:firstLine="709"/>
        <w:contextualSpacing/>
        <w:jc w:val="both"/>
      </w:pPr>
    </w:p>
    <w:p w:rsidR="006F4EAC" w:rsidRDefault="008651E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</w:p>
    <w:p w:rsidR="006F4EAC" w:rsidRDefault="008651E1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>
        <w:rPr>
          <w:b/>
          <w:bCs/>
        </w:rPr>
        <w:t>с нор</w:t>
      </w:r>
      <w:r>
        <w:rPr>
          <w:b/>
          <w:bCs/>
        </w:rPr>
        <w:t xml:space="preserve">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6F4EAC" w:rsidRDefault="008651E1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 xml:space="preserve">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6F4EAC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F4EAC" w:rsidRDefault="008651E1">
      <w:pPr>
        <w:ind w:firstLine="708"/>
        <w:jc w:val="both"/>
      </w:pPr>
      <w:r>
        <w:t>14. Исчерпывающий перечень документов, необходимых в соответствии с законодательными и иными</w:t>
      </w:r>
      <w:r>
        <w:t xml:space="preserve"> нормативными правовыми актами для предоставления </w:t>
      </w:r>
      <w:proofErr w:type="gramStart"/>
      <w:r>
        <w:t>муниципальной</w:t>
      </w:r>
      <w:proofErr w:type="gramEnd"/>
      <w:r>
        <w:t xml:space="preserve"> услуги, которые заявитель должен предоставить самостоятельно:</w:t>
      </w:r>
    </w:p>
    <w:p w:rsidR="006F4EAC" w:rsidRDefault="008651E1">
      <w:pPr>
        <w:autoSpaceDE w:val="0"/>
        <w:ind w:firstLine="709"/>
        <w:jc w:val="both"/>
      </w:pPr>
      <w:proofErr w:type="gramStart"/>
      <w:r>
        <w:t>1) заявление о предоставлении муниципальной услуги по форме, приведенной в приложении  3 к Административному регламенту.</w:t>
      </w:r>
      <w:proofErr w:type="gramEnd"/>
    </w:p>
    <w:p w:rsidR="006F4EAC" w:rsidRDefault="008651E1">
      <w:pPr>
        <w:autoSpaceDE w:val="0"/>
        <w:ind w:firstLine="709"/>
        <w:jc w:val="both"/>
      </w:pPr>
      <w:r>
        <w:t>- докумен</w:t>
      </w:r>
      <w:r>
        <w:t>т, подтверждающий полномочия представителя заявителя в соответствии с законодательством Российской Федерации, в случае, если с заявлением обращается представитель заявителя;</w:t>
      </w:r>
    </w:p>
    <w:p w:rsidR="006F4EAC" w:rsidRDefault="008651E1">
      <w:pPr>
        <w:autoSpaceDE w:val="0"/>
        <w:ind w:firstLine="709"/>
        <w:jc w:val="both"/>
      </w:pPr>
      <w:r>
        <w:t xml:space="preserve">-документ, удостоверяющий личность заявителя (представителя заявителя), в случае, </w:t>
      </w:r>
      <w:r>
        <w:t>если с заявлением обращается представитель заявителя.</w:t>
      </w:r>
    </w:p>
    <w:p w:rsidR="006F4EAC" w:rsidRDefault="008651E1">
      <w:pPr>
        <w:ind w:firstLine="709"/>
        <w:jc w:val="both"/>
      </w:pPr>
      <w:r>
        <w:t xml:space="preserve">15.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proofErr w:type="gramStart"/>
      <w:r>
        <w:t>муниципальной</w:t>
      </w:r>
      <w:proofErr w:type="gramEnd"/>
      <w:r>
        <w:t xml:space="preserve"> услуги, запрашиваемых и получаемых в порядке м</w:t>
      </w:r>
      <w:r>
        <w:t>ежведомственного информационного взаимодействия:</w:t>
      </w:r>
    </w:p>
    <w:p w:rsidR="006F4EAC" w:rsidRDefault="008651E1">
      <w:pPr>
        <w:ind w:firstLine="709"/>
        <w:jc w:val="both"/>
      </w:pPr>
      <w:r>
        <w:t>Документами, которые подлежат получению в рамках межведомственного информационного взаимодействия, являются документы содержащие:</w:t>
      </w: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сведения, внесенные и содержащиеся в Едином государственном реестре недвижимости </w:t>
      </w:r>
      <w:r>
        <w:rPr>
          <w:rFonts w:ascii="Times New Roman" w:hAnsi="Times New Roman" w:cs="Times New Roman"/>
          <w:bCs/>
          <w:sz w:val="24"/>
          <w:szCs w:val="24"/>
        </w:rPr>
        <w:t>о характеристиках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зарегистрированных правах на объект недвижимости;</w:t>
      </w:r>
    </w:p>
    <w:p w:rsidR="006F4EAC" w:rsidRDefault="008651E1">
      <w:pPr>
        <w:ind w:firstLine="709"/>
        <w:jc w:val="both"/>
      </w:pPr>
      <w:r>
        <w:t>2) информацию о наличии (отсутствии) на земельных участках объектов культурного наследия,</w:t>
      </w:r>
      <w:r>
        <w:rPr>
          <w:kern w:val="2"/>
        </w:rPr>
        <w:t xml:space="preserve"> включённых в </w:t>
      </w:r>
      <w:r>
        <w:rPr>
          <w:kern w:val="2"/>
        </w:rPr>
        <w:t xml:space="preserve">реестр, выявленных </w:t>
      </w:r>
      <w:r>
        <w:t>объектов культурного наследия и объектов, обладающих признаками объекта культурного наследия (при наличии в границах земельного участка объектов культурного наследия);</w:t>
      </w:r>
    </w:p>
    <w:p w:rsidR="006F4EAC" w:rsidRDefault="008651E1">
      <w:pPr>
        <w:autoSpaceDE w:val="0"/>
        <w:ind w:firstLine="709"/>
        <w:jc w:val="both"/>
      </w:pPr>
      <w:r>
        <w:t>3)</w:t>
      </w:r>
      <w:r>
        <w:rPr>
          <w:b/>
          <w:bCs/>
        </w:rPr>
        <w:t xml:space="preserve"> </w:t>
      </w:r>
      <w:r>
        <w:rPr>
          <w:bCs/>
        </w:rPr>
        <w:t xml:space="preserve">информацию о технических условиях подключения (технологического присоединения) </w:t>
      </w:r>
      <w:r>
        <w:t>планируемых к строительству или реконструкции</w:t>
      </w:r>
      <w:r>
        <w:rPr>
          <w:bCs/>
        </w:rPr>
        <w:t xml:space="preserve"> объектов капитального строительства к сетям инженерно-технического обеспечения</w:t>
      </w:r>
      <w:r>
        <w:t xml:space="preserve">. 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Указанные документы могут быть представлены заявит</w:t>
      </w:r>
      <w:r>
        <w:rPr>
          <w:szCs w:val="28"/>
        </w:rPr>
        <w:t xml:space="preserve">елем по собственной инициативе. </w:t>
      </w:r>
    </w:p>
    <w:p w:rsidR="006F4EAC" w:rsidRDefault="008651E1">
      <w:pPr>
        <w:ind w:firstLine="709"/>
        <w:jc w:val="both"/>
      </w:pPr>
      <w:r>
        <w:t xml:space="preserve">Сведения об участвующих в предоставлении муниципальной услуги органах власти и </w:t>
      </w:r>
      <w:proofErr w:type="gramStart"/>
      <w:r>
        <w:t>организациях, выдаваемых ими документах приведены</w:t>
      </w:r>
      <w:proofErr w:type="gramEnd"/>
      <w:r>
        <w:t xml:space="preserve"> в приложении  2 к Административному регламенту.</w:t>
      </w:r>
    </w:p>
    <w:p w:rsidR="006F4EAC" w:rsidRDefault="008651E1">
      <w:pPr>
        <w:autoSpaceDE w:val="0"/>
        <w:ind w:firstLine="709"/>
        <w:jc w:val="both"/>
      </w:pPr>
      <w:r>
        <w:t xml:space="preserve">16. </w:t>
      </w:r>
      <w:r>
        <w:rPr>
          <w:bCs/>
        </w:rPr>
        <w:t>Требования к документам, необходимым для п</w:t>
      </w:r>
      <w:r>
        <w:rPr>
          <w:bCs/>
        </w:rPr>
        <w:t xml:space="preserve">редоставления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услуги.</w:t>
      </w:r>
    </w:p>
    <w:p w:rsidR="006F4EAC" w:rsidRDefault="008651E1">
      <w:pPr>
        <w:autoSpaceDE w:val="0"/>
        <w:ind w:firstLine="709"/>
        <w:jc w:val="both"/>
      </w:pPr>
      <w:r>
        <w:t>Заявление о предоставлении муниципальной услуги представляется по форме, приведенной в приложении  3 к Административному регламенту.</w:t>
      </w:r>
    </w:p>
    <w:p w:rsidR="006F4EAC" w:rsidRDefault="008651E1">
      <w:pPr>
        <w:ind w:firstLine="708"/>
        <w:jc w:val="both"/>
      </w:pPr>
      <w:r>
        <w:t>Документы, представляемые заявителем в целях предоставления муниципальной услуги:</w:t>
      </w:r>
    </w:p>
    <w:p w:rsidR="006F4EAC" w:rsidRDefault="008651E1">
      <w:pPr>
        <w:ind w:firstLine="708"/>
        <w:jc w:val="both"/>
      </w:pPr>
      <w:r>
        <w:lastRenderedPageBreak/>
        <w:t>- дол</w:t>
      </w:r>
      <w:r>
        <w:t>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6F4EAC" w:rsidRDefault="008651E1">
      <w:pPr>
        <w:ind w:firstLine="708"/>
        <w:jc w:val="both"/>
      </w:pPr>
      <w:r>
        <w:t xml:space="preserve">- тексты документов должны быть написаны разборчиво, наименования юридических лиц должны быть </w:t>
      </w:r>
      <w:r>
        <w:t>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6F4EAC" w:rsidRDefault="008651E1">
      <w:pPr>
        <w:ind w:firstLine="708"/>
        <w:jc w:val="both"/>
      </w:pPr>
      <w:r>
        <w:t>В заявлении о предоставлении муниципальной услуги заявитель указывает способ выдачи (направления) е</w:t>
      </w:r>
      <w:r>
        <w:t>му документов, являющихся результатом предоставления муниципальной услуги.</w:t>
      </w:r>
    </w:p>
    <w:p w:rsidR="006F4EAC" w:rsidRDefault="008651E1">
      <w:pPr>
        <w:ind w:firstLine="708"/>
        <w:jc w:val="both"/>
      </w:pPr>
      <w:r>
        <w:t xml:space="preserve">Форму заявления о предоставлении </w:t>
      </w:r>
      <w:proofErr w:type="gramStart"/>
      <w:r>
        <w:t>муниципальной</w:t>
      </w:r>
      <w:proofErr w:type="gramEnd"/>
      <w:r>
        <w:t xml:space="preserve"> услуги заявитель может получить:</w:t>
      </w:r>
    </w:p>
    <w:p w:rsidR="006F4EAC" w:rsidRDefault="008651E1">
      <w:pPr>
        <w:ind w:firstLine="708"/>
        <w:jc w:val="both"/>
      </w:pPr>
      <w:r>
        <w:t xml:space="preserve">- на информационном стенде в месте предоставления </w:t>
      </w:r>
      <w:proofErr w:type="gramStart"/>
      <w:r>
        <w:t>муниципальной</w:t>
      </w:r>
      <w:proofErr w:type="gramEnd"/>
      <w:r>
        <w:t xml:space="preserve"> услуги;</w:t>
      </w:r>
    </w:p>
    <w:p w:rsidR="006F4EAC" w:rsidRDefault="008651E1">
      <w:pPr>
        <w:ind w:firstLine="708"/>
        <w:jc w:val="both"/>
      </w:pPr>
      <w:r>
        <w:t>- у специалистов Отдела;</w:t>
      </w:r>
    </w:p>
    <w:p w:rsidR="006F4EAC" w:rsidRDefault="008651E1">
      <w:pPr>
        <w:ind w:firstLine="708"/>
        <w:jc w:val="both"/>
      </w:pPr>
      <w:r>
        <w:t xml:space="preserve">- у </w:t>
      </w:r>
      <w:r>
        <w:t>работника МФЦ;</w:t>
      </w:r>
    </w:p>
    <w:p w:rsidR="006F4EAC" w:rsidRDefault="008651E1">
      <w:pPr>
        <w:ind w:firstLine="708"/>
        <w:jc w:val="both"/>
      </w:pPr>
      <w:r>
        <w:t>-посредством информационно-телекоммуникационной сети «Интернет» на официальном сайте, Едином портале.</w:t>
      </w:r>
    </w:p>
    <w:p w:rsidR="006F4EAC" w:rsidRDefault="008651E1">
      <w:pPr>
        <w:autoSpaceDE w:val="0"/>
        <w:ind w:firstLine="709"/>
        <w:jc w:val="both"/>
      </w:pPr>
      <w:r>
        <w:rPr>
          <w:bCs/>
        </w:rPr>
        <w:t xml:space="preserve">17. </w:t>
      </w:r>
      <w:r>
        <w:t xml:space="preserve">Способы направления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услуги:</w:t>
      </w:r>
    </w:p>
    <w:p w:rsidR="006F4EAC" w:rsidRDefault="008651E1">
      <w:pPr>
        <w:autoSpaceDE w:val="0"/>
        <w:ind w:firstLine="709"/>
        <w:jc w:val="both"/>
      </w:pPr>
      <w:r>
        <w:t>- посредством почтовой связи на адрес уполномоченн</w:t>
      </w:r>
      <w:r>
        <w:t>ого органа;</w:t>
      </w:r>
    </w:p>
    <w:p w:rsidR="006F4EAC" w:rsidRDefault="008651E1">
      <w:pPr>
        <w:autoSpaceDE w:val="0"/>
        <w:ind w:firstLine="709"/>
        <w:jc w:val="both"/>
      </w:pPr>
      <w:r>
        <w:t>- путем личного вручения либо через уполномоченного представителя или посредством курьерской доставки;</w:t>
      </w:r>
    </w:p>
    <w:p w:rsidR="006F4EAC" w:rsidRDefault="008651E1">
      <w:pPr>
        <w:autoSpaceDE w:val="0"/>
        <w:ind w:firstLine="709"/>
        <w:jc w:val="both"/>
      </w:pPr>
      <w:r>
        <w:t>- в электронной форме с использованием информационно-технологической и коммуникационной инфраструктуры, в том числе Единого и регионального п</w:t>
      </w:r>
      <w:r>
        <w:t>орталов;</w:t>
      </w:r>
    </w:p>
    <w:p w:rsidR="006F4EAC" w:rsidRDefault="008651E1">
      <w:pPr>
        <w:autoSpaceDE w:val="0"/>
        <w:ind w:firstLine="709"/>
        <w:jc w:val="both"/>
      </w:pPr>
      <w:r>
        <w:t>- через МФЦ.</w:t>
      </w:r>
    </w:p>
    <w:p w:rsidR="006F4EAC" w:rsidRDefault="008651E1">
      <w:pPr>
        <w:autoSpaceDE w:val="0"/>
        <w:ind w:firstLine="709"/>
        <w:jc w:val="both"/>
      </w:pPr>
      <w:r>
        <w:t>18. В соответствии с требованиями пунктов 1, 2, 4, 5 части 1 статьи 7 Федерального закона № 210-ФЗ запрещается требовать от заявителя (представителя заявителя):</w:t>
      </w:r>
    </w:p>
    <w:p w:rsidR="006F4EAC" w:rsidRDefault="008651E1">
      <w:pPr>
        <w:autoSpaceDE w:val="0"/>
        <w:ind w:firstLine="709"/>
        <w:jc w:val="both"/>
      </w:pPr>
      <w:bookmarkStart w:id="2" w:name="Par133"/>
      <w:bookmarkEnd w:id="2"/>
      <w:r>
        <w:t>-представления документов и информации или осуществления действий, предст</w:t>
      </w:r>
      <w:r>
        <w:t>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4EAC" w:rsidRDefault="008651E1">
      <w:pPr>
        <w:autoSpaceDE w:val="0"/>
        <w:ind w:firstLine="709"/>
        <w:jc w:val="both"/>
      </w:pPr>
      <w:proofErr w:type="gramStart"/>
      <w:r>
        <w:t>-представления документов и информации, в том числе подтверждающих внесение заявителем пл</w:t>
      </w:r>
      <w:r>
        <w:t>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</w:t>
      </w:r>
      <w:r>
        <w:t xml:space="preserve">оуправления организаций, участвующих в предоставлении предусмотренных </w:t>
      </w:r>
      <w:hyperlink r:id="rId15" w:history="1">
        <w:r>
          <w:rPr>
            <w:rStyle w:val="afc"/>
          </w:rPr>
          <w:t>частью 1 статьи 1</w:t>
        </w:r>
      </w:hyperlink>
      <w:r>
        <w:t xml:space="preserve"> Федерального закона № 210-ФЗ государс</w:t>
      </w:r>
      <w:r>
        <w:t>твенных и муниципальных услуг, в соответствии с нормативными правовыми актами Российской</w:t>
      </w:r>
      <w:proofErr w:type="gramEnd"/>
      <w:r>
        <w:t xml:space="preserve">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</w:t>
      </w:r>
      <w:r>
        <w:t xml:space="preserve">нный </w:t>
      </w:r>
      <w:hyperlink r:id="rId16" w:history="1">
        <w:r>
          <w:rPr>
            <w:rStyle w:val="afc"/>
          </w:rPr>
          <w:t>частью 6</w:t>
        </w:r>
      </w:hyperlink>
      <w:r>
        <w:t xml:space="preserve"> статьи 7 указанного федерального закона перечень документов. Заявитель вправе представить указанные документы и информа</w:t>
      </w:r>
      <w:r>
        <w:t>цию в Уполномоченный орган по собственной инициативе;</w:t>
      </w:r>
    </w:p>
    <w:p w:rsidR="006F4EAC" w:rsidRDefault="008651E1">
      <w:pPr>
        <w:autoSpaceDE w:val="0"/>
        <w:ind w:firstLine="709"/>
        <w:jc w:val="both"/>
      </w:pPr>
      <w:r>
        <w:t>-представления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6F4EAC" w:rsidRDefault="008651E1">
      <w:pPr>
        <w:autoSpaceDE w:val="0"/>
        <w:ind w:firstLine="709"/>
        <w:jc w:val="both"/>
      </w:pPr>
      <w:bookmarkStart w:id="3" w:name="dst291"/>
      <w:bookmarkEnd w:id="3"/>
      <w:r>
        <w:t>а</w:t>
      </w:r>
      <w:proofErr w:type="gramStart"/>
      <w:r>
        <w:t>)и</w:t>
      </w:r>
      <w:proofErr w:type="gramEnd"/>
      <w: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4EAC" w:rsidRDefault="008651E1">
      <w:pPr>
        <w:autoSpaceDE w:val="0"/>
        <w:ind w:firstLine="709"/>
        <w:jc w:val="both"/>
      </w:pPr>
      <w:bookmarkStart w:id="4" w:name="dst292"/>
      <w:bookmarkEnd w:id="4"/>
      <w:r>
        <w:t>б</w:t>
      </w:r>
      <w:proofErr w:type="gramStart"/>
      <w:r>
        <w:t>)н</w:t>
      </w:r>
      <w:proofErr w:type="gramEnd"/>
      <w:r>
        <w:t>аличие ошибок в заявлении о предоставлении муниципальной услуги и документах,</w:t>
      </w:r>
      <w:r>
        <w:t xml:space="preserve">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6F4EAC" w:rsidRDefault="008651E1">
      <w:pPr>
        <w:autoSpaceDE w:val="0"/>
        <w:ind w:firstLine="709"/>
        <w:jc w:val="both"/>
      </w:pPr>
      <w:bookmarkStart w:id="5" w:name="dst293"/>
      <w:bookmarkEnd w:id="5"/>
      <w:r>
        <w:t>в</w:t>
      </w:r>
      <w:proofErr w:type="gramStart"/>
      <w:r>
        <w:t>)и</w:t>
      </w:r>
      <w:proofErr w:type="gramEnd"/>
      <w:r>
        <w:t>стечение срока действия документов или изменение информации после первоначального отказа в предоставлении</w:t>
      </w:r>
      <w:r>
        <w:t xml:space="preserve"> муниципальной услуги;</w:t>
      </w:r>
    </w:p>
    <w:p w:rsidR="006F4EAC" w:rsidRDefault="008651E1">
      <w:pPr>
        <w:autoSpaceDE w:val="0"/>
        <w:ind w:firstLine="709"/>
        <w:jc w:val="both"/>
      </w:pPr>
      <w:bookmarkStart w:id="6" w:name="dst294"/>
      <w:bookmarkEnd w:id="6"/>
      <w:r>
        <w:t>г</w:t>
      </w:r>
      <w:proofErr w:type="gramStart"/>
      <w:r>
        <w:t>)в</w:t>
      </w:r>
      <w:proofErr w:type="gramEnd"/>
      <w: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</w:t>
      </w:r>
      <w:r>
        <w:t xml:space="preserve">ьном отказе в предоставлении муниципальной услуги, о чем в письменном виде за подписью </w:t>
      </w:r>
      <w:r>
        <w:lastRenderedPageBreak/>
        <w:t>руководителя органа, предоставляющего муниципальную услугу, руководителя МФЦ уведомляется заявитель, а также приносятся извинения за доставленные неудобства;</w:t>
      </w:r>
    </w:p>
    <w:p w:rsidR="006F4EAC" w:rsidRDefault="008651E1">
      <w:pPr>
        <w:autoSpaceDE w:val="0"/>
        <w:ind w:firstLine="709"/>
        <w:jc w:val="both"/>
      </w:pPr>
      <w:r>
        <w:t>д)</w:t>
      </w:r>
      <w:r>
        <w:t xml:space="preserve"> </w:t>
      </w:r>
      <w:r>
        <w:t>предоста</w:t>
      </w:r>
      <w:r>
        <w:t>вление на бумажном носителе документов и информации, электронные</w:t>
      </w:r>
      <w:r>
        <w:t xml:space="preserve"> </w:t>
      </w:r>
      <w:r>
        <w:t>образы которых</w:t>
      </w:r>
      <w:r w:rsidRPr="00E37426">
        <w:t xml:space="preserve"> </w:t>
      </w:r>
      <w:r>
        <w:t>ранее были заверены в</w:t>
      </w:r>
      <w:r>
        <w:t xml:space="preserve"> </w:t>
      </w:r>
      <w:r>
        <w:t>соответствии с пунктом 7.2 части 1 статьи 16 Федерального закона № 210-ФЗ, за исключением случаев, если нанесение отметок на такие документы либо их изъят</w:t>
      </w:r>
      <w:r>
        <w:t>ие является необходимым условием предоставления муниципальной услуги, и иных</w:t>
      </w:r>
      <w:r w:rsidRPr="00E37426">
        <w:t xml:space="preserve"> </w:t>
      </w:r>
      <w:r>
        <w:t>случаев, установленных федеральными законами.</w:t>
      </w:r>
    </w:p>
    <w:p w:rsidR="006F4EAC" w:rsidRDefault="008651E1">
      <w:pPr>
        <w:autoSpaceDE w:val="0"/>
        <w:ind w:firstLine="709"/>
        <w:jc w:val="both"/>
      </w:pPr>
      <w:r>
        <w:t>В целях предоставления муниципальной услуги заявителю или его представителю обеспечивается в МФЦ доступ к Единому порталу в соответст</w:t>
      </w:r>
      <w:r>
        <w:t xml:space="preserve">вии с постановлением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 </w:t>
      </w:r>
    </w:p>
    <w:p w:rsidR="006F4EAC" w:rsidRDefault="006F4EAC">
      <w:pPr>
        <w:ind w:firstLine="708"/>
        <w:jc w:val="both"/>
        <w:rPr>
          <w:szCs w:val="26"/>
        </w:rPr>
      </w:pPr>
    </w:p>
    <w:p w:rsidR="006F4EAC" w:rsidRDefault="006F4EAC">
      <w:pPr>
        <w:autoSpaceDE w:val="0"/>
        <w:autoSpaceDN w:val="0"/>
        <w:adjustRightInd w:val="0"/>
        <w:ind w:firstLine="709"/>
        <w:jc w:val="both"/>
        <w:rPr>
          <w:color w:val="C00000"/>
        </w:rPr>
      </w:pPr>
    </w:p>
    <w:p w:rsidR="006F4EAC" w:rsidRDefault="008651E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Исчерпывающий перечень документов и сведений, </w:t>
      </w:r>
      <w:r>
        <w:rPr>
          <w:b/>
        </w:rPr>
        <w:t xml:space="preserve">необходимых в соответствии с законодательными и иными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услуги, запрашиваемых и получаемых в порядке межведомственного информационного взаимодействия</w:t>
      </w:r>
    </w:p>
    <w:p w:rsidR="006F4EAC" w:rsidRDefault="006F4E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F4EAC" w:rsidRDefault="008651E1">
      <w:pPr>
        <w:autoSpaceDE w:val="0"/>
        <w:autoSpaceDN w:val="0"/>
        <w:adjustRightInd w:val="0"/>
        <w:ind w:firstLine="709"/>
        <w:jc w:val="both"/>
        <w:outlineLvl w:val="0"/>
      </w:pPr>
      <w:r w:rsidRPr="00E37426">
        <w:t xml:space="preserve">19. </w:t>
      </w:r>
      <w:r>
        <w:t>Уполномоченный орган осуществляет провер</w:t>
      </w:r>
      <w:r>
        <w:t>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outlineLvl w:val="0"/>
      </w:pPr>
      <w:r>
        <w:t>о действите</w:t>
      </w:r>
      <w:r>
        <w:t>льности (недействительности) документов, удостоверяющих личность гражданина, - в МВД РФ;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outlineLvl w:val="0"/>
        <w:rPr>
          <w:lang w:bidi="ru-RU"/>
        </w:rPr>
      </w:pPr>
      <w:r>
        <w:rPr>
          <w:lang w:bidi="ru-RU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>
        <w:rPr>
          <w:szCs w:val="26"/>
        </w:rPr>
        <w:t>Управлени</w:t>
      </w:r>
      <w:r>
        <w:rPr>
          <w:szCs w:val="26"/>
        </w:rPr>
        <w:t>и Федеральной службы государственной регистрации, кадастра и картографии по Ханты-Мансийскому автономному округу – Югре;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о юридическом лице (об индивидуальном предпринимателе) из </w:t>
      </w:r>
      <w:r>
        <w:t>Единого государственного реестра юридических лиц (Единого государственного ре</w:t>
      </w:r>
      <w:r>
        <w:t xml:space="preserve">естра индивидуальных предпринимателей), - в </w:t>
      </w:r>
      <w:r>
        <w:rPr>
          <w:szCs w:val="26"/>
        </w:rPr>
        <w:t>Управлении Федеральной налоговой службы по Ханты-Мансийскому автономному округу – Югре.</w:t>
      </w:r>
    </w:p>
    <w:p w:rsidR="006F4EAC" w:rsidRDefault="008651E1">
      <w:pPr>
        <w:ind w:firstLine="708"/>
        <w:jc w:val="both"/>
      </w:pPr>
      <w:r>
        <w:t>Сведения, указанные в настоящем пункте Административного регламента, уполномоченный орган запрашивает в государственных орга</w:t>
      </w:r>
      <w:r>
        <w:t>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</w:t>
      </w:r>
      <w:r>
        <w:t xml:space="preserve">вителем по собственной инициативе. </w:t>
      </w:r>
    </w:p>
    <w:p w:rsidR="006F4EAC" w:rsidRDefault="008651E1">
      <w:pPr>
        <w:ind w:firstLine="708"/>
        <w:jc w:val="both"/>
      </w:pPr>
      <w: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37426">
        <w:t>20</w:t>
      </w:r>
      <w:r>
        <w:t xml:space="preserve">. </w:t>
      </w:r>
      <w:r>
        <w:rPr>
          <w:bCs/>
        </w:rPr>
        <w:t>Требования к документам, необх</w:t>
      </w:r>
      <w:r>
        <w:rPr>
          <w:bCs/>
        </w:rPr>
        <w:t xml:space="preserve">одимым для предоставления </w:t>
      </w:r>
      <w:proofErr w:type="gramStart"/>
      <w:r>
        <w:rPr>
          <w:bCs/>
        </w:rPr>
        <w:t>муниципальной</w:t>
      </w:r>
      <w:proofErr w:type="gramEnd"/>
      <w:r>
        <w:rPr>
          <w:bCs/>
        </w:rPr>
        <w:t xml:space="preserve"> услуги.</w:t>
      </w:r>
    </w:p>
    <w:p w:rsidR="006F4EAC" w:rsidRDefault="008651E1">
      <w:pPr>
        <w:ind w:firstLine="709"/>
        <w:jc w:val="both"/>
        <w:rPr>
          <w:bCs/>
        </w:rPr>
      </w:pPr>
      <w:r>
        <w:rPr>
          <w:bCs/>
        </w:rPr>
        <w:t>Документы, представляемые заявителем в целях предоставления муниципальной услуги:</w:t>
      </w:r>
    </w:p>
    <w:p w:rsidR="006F4EAC" w:rsidRDefault="008651E1">
      <w:pPr>
        <w:ind w:firstLine="709"/>
        <w:jc w:val="both"/>
        <w:rPr>
          <w:bCs/>
        </w:rPr>
      </w:pPr>
      <w:r>
        <w:rPr>
          <w:bCs/>
        </w:rPr>
        <w:t xml:space="preserve">- должны соответствовать требованиям, установленным законодательством Российской Федерации и отражать информацию, необходимую </w:t>
      </w:r>
      <w:r>
        <w:rPr>
          <w:bCs/>
        </w:rPr>
        <w:t>для предоставления муниципальной услуги;</w:t>
      </w:r>
    </w:p>
    <w:p w:rsidR="006F4EAC" w:rsidRDefault="008651E1">
      <w:pPr>
        <w:ind w:firstLine="709"/>
        <w:jc w:val="both"/>
        <w:rPr>
          <w:bCs/>
        </w:rPr>
      </w:pPr>
      <w:r>
        <w:rPr>
          <w:bCs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</w:t>
      </w:r>
      <w:r>
        <w:rPr>
          <w:bCs/>
        </w:rPr>
        <w:t>тва должны быть написаны полностью.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outlineLvl w:val="1"/>
      </w:pPr>
      <w: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6F4EAC" w:rsidRDefault="008651E1">
      <w:pPr>
        <w:widowControl w:val="0"/>
        <w:autoSpaceDE w:val="0"/>
        <w:autoSpaceDN w:val="0"/>
        <w:adjustRightInd w:val="0"/>
        <w:ind w:firstLine="709"/>
        <w:jc w:val="both"/>
      </w:pPr>
      <w:r w:rsidRPr="00E37426">
        <w:t>21</w:t>
      </w:r>
      <w:r>
        <w:t xml:space="preserve">. Форму заявления о предоставлении </w:t>
      </w:r>
      <w:proofErr w:type="gramStart"/>
      <w:r>
        <w:t>муниципальной</w:t>
      </w:r>
      <w:proofErr w:type="gramEnd"/>
      <w:r>
        <w:t xml:space="preserve"> услуги заявитель может получить: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на информационном стенде в месте предоставления </w:t>
      </w:r>
      <w:proofErr w:type="gramStart"/>
      <w:r>
        <w:t>муниципальной</w:t>
      </w:r>
      <w:proofErr w:type="gramEnd"/>
      <w:r>
        <w:t xml:space="preserve"> услуги;</w:t>
      </w:r>
    </w:p>
    <w:p w:rsidR="006F4EAC" w:rsidRDefault="008651E1">
      <w:pPr>
        <w:tabs>
          <w:tab w:val="left" w:pos="0"/>
        </w:tabs>
        <w:ind w:firstLine="709"/>
        <w:jc w:val="both"/>
      </w:pPr>
      <w:r>
        <w:lastRenderedPageBreak/>
        <w:t>у специалиста уполномоченного органа;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у </w:t>
      </w:r>
      <w:r>
        <w:rPr>
          <w:bCs/>
        </w:rPr>
        <w:t>работника МФЦ</w:t>
      </w:r>
      <w:r>
        <w:t>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посредством информационно-телекоммуникационной сети «Интернет» на официальном сайте,</w:t>
      </w:r>
      <w:r>
        <w:t xml:space="preserve"> Едином портале.</w:t>
      </w:r>
    </w:p>
    <w:p w:rsidR="006F4EAC" w:rsidRDefault="008651E1">
      <w:pPr>
        <w:autoSpaceDE w:val="0"/>
        <w:ind w:firstLine="709"/>
        <w:jc w:val="both"/>
      </w:pPr>
      <w:r w:rsidRPr="00E37426">
        <w:t>22</w:t>
      </w:r>
      <w:r>
        <w:t xml:space="preserve">. </w:t>
      </w:r>
      <w:r>
        <w:rPr>
          <w:rFonts w:cs="Arial"/>
        </w:rPr>
        <w:t xml:space="preserve">Способы направления в уполномоченный орган документов, необходимых для предоставления </w:t>
      </w:r>
      <w:proofErr w:type="gramStart"/>
      <w:r>
        <w:rPr>
          <w:rFonts w:cs="Arial"/>
        </w:rPr>
        <w:t>муниципальной</w:t>
      </w:r>
      <w:proofErr w:type="gramEnd"/>
      <w:r>
        <w:rPr>
          <w:rFonts w:cs="Arial"/>
        </w:rPr>
        <w:t xml:space="preserve"> услуги.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6F4EAC" w:rsidRDefault="008651E1">
      <w:pPr>
        <w:autoSpaceDE w:val="0"/>
        <w:ind w:firstLine="709"/>
        <w:jc w:val="both"/>
      </w:pPr>
      <w:r>
        <w:t xml:space="preserve">- при личном обращении в </w:t>
      </w:r>
      <w:r>
        <w:t>уполномоченный орган или МФЦ;</w:t>
      </w:r>
    </w:p>
    <w:p w:rsidR="006F4EAC" w:rsidRDefault="008651E1">
      <w:pPr>
        <w:autoSpaceDE w:val="0"/>
        <w:ind w:firstLine="709"/>
        <w:jc w:val="both"/>
      </w:pPr>
      <w:r>
        <w:rPr>
          <w:rFonts w:cs="Arial"/>
        </w:rPr>
        <w:t xml:space="preserve">- </w:t>
      </w:r>
      <w:r>
        <w:rPr>
          <w:rFonts w:cs="Arial"/>
          <w:bCs/>
        </w:rPr>
        <w:t>через операторов почтовой связи общего пользования заказным письмом с уведомлением о вручении;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  <w:bCs/>
        </w:rPr>
        <w:t>в электронной форме (документ на бумажном носителе, преобразованный в электронную форму путем сканирования или фотографирования</w:t>
      </w:r>
      <w:r>
        <w:rPr>
          <w:rFonts w:cs="Arial"/>
          <w:bCs/>
        </w:rPr>
        <w:t xml:space="preserve"> с обеспечением машиночитаемого распознавания его реквизитов) посредством электронной почты</w:t>
      </w:r>
      <w:r>
        <w:t xml:space="preserve"> уполномоченного органа</w:t>
      </w:r>
      <w:r>
        <w:rPr>
          <w:rFonts w:cs="Arial"/>
          <w:bCs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</w:t>
      </w:r>
      <w:r>
        <w:rPr>
          <w:rFonts w:cs="Arial"/>
          <w:bCs/>
        </w:rPr>
        <w:t>ьзованием сети Интернет;</w:t>
      </w:r>
    </w:p>
    <w:p w:rsidR="006F4EAC" w:rsidRDefault="008651E1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r>
        <w:rPr>
          <w:rFonts w:cs="Arial"/>
        </w:rPr>
        <w:t xml:space="preserve">- </w:t>
      </w:r>
      <w:r>
        <w:rPr>
          <w:rFonts w:cs="Arial"/>
          <w:bCs/>
        </w:rPr>
        <w:t>с использованием функционала (сервисов) Единого портала</w:t>
      </w:r>
      <w:r>
        <w:t>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</w:t>
      </w:r>
      <w:r>
        <w:t>дачи заявления в какой-либо иной форме.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 w:rsidRPr="00E37426">
        <w:t>23</w:t>
      </w:r>
      <w:r>
        <w:t>. В соответствии с пунктами 1, 2, 4, 5 части 1 статьи 7 Федерального закона                    № 210-ФЗ запрещается требовать от заявителей: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1) представления документов и информации или осуществления действий, пред</w:t>
      </w:r>
      <w: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proofErr w:type="gramStart"/>
      <w:r>
        <w:t>2) представления документов и информации, в том числе подтверждающих внесение заявителе</w:t>
      </w:r>
      <w:r>
        <w:t>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</w:t>
      </w:r>
      <w:r>
        <w:t>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</w:t>
      </w:r>
      <w:proofErr w:type="gramEnd"/>
      <w:r>
        <w:t xml:space="preserve"> </w:t>
      </w:r>
      <w:proofErr w:type="gramStart"/>
      <w:r>
        <w:t xml:space="preserve">с нормативными правовыми актами </w:t>
      </w:r>
      <w:r>
        <w:t>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t xml:space="preserve"> Заяви</w:t>
      </w:r>
      <w:r>
        <w:t>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</w:t>
      </w:r>
      <w: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6F4EAC" w:rsidRDefault="008651E1">
      <w:pPr>
        <w:ind w:firstLine="708"/>
        <w:jc w:val="both"/>
        <w:outlineLvl w:val="1"/>
        <w:rPr>
          <w:color w:val="C00000"/>
        </w:rPr>
      </w:pPr>
      <w:r>
        <w:t>4) предоставления н</w:t>
      </w:r>
      <w:r>
        <w:t>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</w:t>
      </w:r>
      <w:r>
        <w:t>тся необходимым условием предоставления муниципальной услуги, и иных случаев, установленных федеральными законами.</w:t>
      </w:r>
    </w:p>
    <w:p w:rsidR="006F4EAC" w:rsidRDefault="006F4EAC">
      <w:pPr>
        <w:jc w:val="both"/>
      </w:pPr>
      <w:bookmarkStart w:id="7" w:name="_Toc370307334"/>
      <w:bookmarkStart w:id="8" w:name="_Toc370307875"/>
      <w:bookmarkStart w:id="9" w:name="_Toc370307937"/>
    </w:p>
    <w:bookmarkEnd w:id="7"/>
    <w:bookmarkEnd w:id="8"/>
    <w:bookmarkEnd w:id="9"/>
    <w:p w:rsidR="006F4EAC" w:rsidRDefault="008651E1">
      <w:pPr>
        <w:tabs>
          <w:tab w:val="left" w:pos="4116"/>
        </w:tabs>
        <w:jc w:val="center"/>
      </w:pPr>
      <w:r>
        <w:rPr>
          <w:b/>
        </w:rPr>
        <w:t xml:space="preserve">Исчерпывающий </w:t>
      </w:r>
      <w:r>
        <w:rPr>
          <w:b/>
          <w:bCs/>
        </w:rPr>
        <w:t xml:space="preserve">перечень оснований для отказа в приеме документов, </w:t>
      </w:r>
    </w:p>
    <w:p w:rsidR="006F4EAC" w:rsidRDefault="008651E1">
      <w:pPr>
        <w:tabs>
          <w:tab w:val="left" w:pos="4116"/>
        </w:tabs>
        <w:jc w:val="center"/>
      </w:pPr>
      <w:proofErr w:type="gramStart"/>
      <w:r>
        <w:rPr>
          <w:b/>
          <w:bCs/>
        </w:rPr>
        <w:t>необходимых</w:t>
      </w:r>
      <w:proofErr w:type="gramEnd"/>
      <w:r>
        <w:rPr>
          <w:b/>
          <w:bCs/>
        </w:rPr>
        <w:t xml:space="preserve"> для предоставления муниципальной услуги</w:t>
      </w:r>
    </w:p>
    <w:p w:rsidR="006F4EAC" w:rsidRDefault="006F4EAC">
      <w:pPr>
        <w:tabs>
          <w:tab w:val="left" w:pos="4116"/>
        </w:tabs>
        <w:jc w:val="center"/>
        <w:rPr>
          <w:b/>
          <w:bCs/>
        </w:rPr>
      </w:pPr>
    </w:p>
    <w:p w:rsidR="006F4EAC" w:rsidRDefault="008651E1">
      <w:pPr>
        <w:autoSpaceDE w:val="0"/>
        <w:ind w:firstLine="709"/>
        <w:contextualSpacing/>
        <w:jc w:val="both"/>
      </w:pPr>
      <w:r w:rsidRPr="00E37426">
        <w:rPr>
          <w:bCs/>
        </w:rPr>
        <w:lastRenderedPageBreak/>
        <w:t>24</w:t>
      </w:r>
      <w:r>
        <w:rPr>
          <w:bCs/>
        </w:rPr>
        <w:t xml:space="preserve">. </w:t>
      </w:r>
      <w:r>
        <w:rPr>
          <w:szCs w:val="28"/>
        </w:rPr>
        <w:t xml:space="preserve">Основания для </w:t>
      </w:r>
      <w:r>
        <w:rPr>
          <w:szCs w:val="28"/>
        </w:rPr>
        <w:t>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6F4EAC" w:rsidRDefault="006F4EAC">
      <w:pPr>
        <w:autoSpaceDE w:val="0"/>
        <w:ind w:firstLine="709"/>
        <w:contextualSpacing/>
        <w:jc w:val="both"/>
      </w:pPr>
    </w:p>
    <w:p w:rsidR="006F4EAC" w:rsidRDefault="008651E1">
      <w:pPr>
        <w:autoSpaceDE w:val="0"/>
        <w:contextualSpacing/>
        <w:jc w:val="center"/>
      </w:pPr>
      <w:r>
        <w:rPr>
          <w:b/>
        </w:rPr>
        <w:t xml:space="preserve">Исчерпывающий перечень оснований для приостановления </w:t>
      </w:r>
    </w:p>
    <w:p w:rsidR="006F4EAC" w:rsidRDefault="008651E1">
      <w:pPr>
        <w:autoSpaceDE w:val="0"/>
        <w:contextualSpacing/>
        <w:jc w:val="center"/>
      </w:pPr>
      <w:r>
        <w:rPr>
          <w:b/>
        </w:rPr>
        <w:t>или отказа в пред</w:t>
      </w:r>
      <w:r>
        <w:rPr>
          <w:b/>
        </w:rPr>
        <w:t xml:space="preserve">оставлении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6F4EAC">
      <w:pPr>
        <w:autoSpaceDE w:val="0"/>
        <w:ind w:firstLine="709"/>
        <w:contextualSpacing/>
        <w:jc w:val="both"/>
        <w:rPr>
          <w:b/>
        </w:rPr>
      </w:pPr>
    </w:p>
    <w:p w:rsidR="006F4EAC" w:rsidRDefault="008651E1">
      <w:pPr>
        <w:autoSpaceDE w:val="0"/>
        <w:ind w:firstLine="709"/>
        <w:contextualSpacing/>
        <w:jc w:val="both"/>
      </w:pPr>
      <w:r>
        <w:t>2</w:t>
      </w:r>
      <w:r w:rsidRPr="00E37426">
        <w:t>5</w:t>
      </w:r>
      <w:r>
        <w:t>. Основания для приостановления или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6F4EAC" w:rsidRDefault="006F4EAC">
      <w:pPr>
        <w:autoSpaceDE w:val="0"/>
        <w:ind w:firstLine="709"/>
        <w:contextualSpacing/>
        <w:jc w:val="both"/>
      </w:pPr>
    </w:p>
    <w:p w:rsidR="006F4EAC" w:rsidRDefault="008651E1">
      <w:pPr>
        <w:autoSpaceDE w:val="0"/>
        <w:jc w:val="center"/>
      </w:pPr>
      <w:r>
        <w:rPr>
          <w:b/>
        </w:rPr>
        <w:t>Порядок, размер и основания взимания</w:t>
      </w:r>
      <w:r>
        <w:rPr>
          <w:b/>
        </w:rPr>
        <w:t xml:space="preserve"> государственной пошлины </w:t>
      </w:r>
    </w:p>
    <w:p w:rsidR="006F4EAC" w:rsidRDefault="008651E1">
      <w:pPr>
        <w:autoSpaceDE w:val="0"/>
        <w:jc w:val="center"/>
      </w:pPr>
      <w:r>
        <w:rPr>
          <w:b/>
        </w:rPr>
        <w:t>или иной платы, взимаемой за предоставление муниципальной услуги</w:t>
      </w:r>
    </w:p>
    <w:p w:rsidR="006F4EAC" w:rsidRDefault="006F4EAC">
      <w:pPr>
        <w:autoSpaceDE w:val="0"/>
        <w:jc w:val="center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t>2</w:t>
      </w:r>
      <w:r w:rsidRPr="00E37426">
        <w:t>6</w:t>
      </w:r>
      <w:r>
        <w:t xml:space="preserve">. Взимание государственной пошлины или иной платы за предоставление муниципальной услуги законодательством Российской Федерации, законодательством </w:t>
      </w:r>
      <w:r>
        <w:t>Ханты-Мансийского автономного округа – Югры не предусмотрено.</w:t>
      </w:r>
    </w:p>
    <w:p w:rsidR="006F4EAC" w:rsidRDefault="006F4EAC">
      <w:pPr>
        <w:autoSpaceDE w:val="0"/>
        <w:ind w:firstLine="709"/>
        <w:jc w:val="both"/>
        <w:rPr>
          <w:bCs/>
        </w:rPr>
      </w:pPr>
    </w:p>
    <w:p w:rsidR="006F4EAC" w:rsidRDefault="008651E1">
      <w:pPr>
        <w:autoSpaceDE w:val="0"/>
        <w:jc w:val="center"/>
      </w:pPr>
      <w:r>
        <w:rPr>
          <w:b/>
        </w:rPr>
        <w:t xml:space="preserve">Максимальный срок ожидания в очереди при подаче запроса </w:t>
      </w:r>
    </w:p>
    <w:p w:rsidR="006F4EAC" w:rsidRDefault="008651E1">
      <w:pPr>
        <w:autoSpaceDE w:val="0"/>
        <w:jc w:val="center"/>
      </w:pPr>
      <w:r>
        <w:rPr>
          <w:b/>
        </w:rPr>
        <w:t xml:space="preserve">о предоставлении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 и при получении результата </w:t>
      </w:r>
    </w:p>
    <w:p w:rsidR="006F4EAC" w:rsidRDefault="008651E1">
      <w:pPr>
        <w:autoSpaceDE w:val="0"/>
        <w:jc w:val="center"/>
      </w:pPr>
      <w:r>
        <w:rPr>
          <w:b/>
        </w:rPr>
        <w:t xml:space="preserve">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6F4EAC">
      <w:pPr>
        <w:autoSpaceDE w:val="0"/>
        <w:ind w:firstLine="709"/>
        <w:jc w:val="both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t>2</w:t>
      </w:r>
      <w:r w:rsidRPr="00E37426">
        <w:t>7</w:t>
      </w:r>
      <w:r>
        <w:t xml:space="preserve">. Максимальный срок ожидания в </w:t>
      </w:r>
      <w:r>
        <w:t xml:space="preserve">очереди при подаче заявления о предоставлении муниципальной услуги и при получении результата предоставления муниципальной услуги </w:t>
      </w:r>
      <w:r>
        <w:rPr>
          <w:szCs w:val="28"/>
        </w:rPr>
        <w:t>составляет не более 15 минут.</w:t>
      </w:r>
    </w:p>
    <w:p w:rsidR="006F4EAC" w:rsidRDefault="006F4EAC">
      <w:pPr>
        <w:autoSpaceDE w:val="0"/>
        <w:ind w:firstLine="709"/>
        <w:jc w:val="both"/>
      </w:pPr>
    </w:p>
    <w:p w:rsidR="006F4EAC" w:rsidRDefault="008651E1">
      <w:pPr>
        <w:autoSpaceDE w:val="0"/>
        <w:jc w:val="center"/>
      </w:pPr>
      <w:r>
        <w:rPr>
          <w:b/>
          <w:lang w:eastAsia="en-US"/>
        </w:rPr>
        <w:t>Срок регистрации запроса заявителя о предоставлении муниципальной услуги</w:t>
      </w:r>
    </w:p>
    <w:p w:rsidR="006F4EAC" w:rsidRDefault="006F4EAC">
      <w:pPr>
        <w:autoSpaceDE w:val="0"/>
        <w:jc w:val="center"/>
        <w:rPr>
          <w:b/>
          <w:lang w:eastAsia="en-US"/>
        </w:rPr>
      </w:pPr>
    </w:p>
    <w:p w:rsidR="006F4EAC" w:rsidRDefault="008651E1">
      <w:pPr>
        <w:tabs>
          <w:tab w:val="left" w:pos="142"/>
        </w:tabs>
        <w:ind w:firstLine="709"/>
        <w:jc w:val="both"/>
      </w:pPr>
      <w:r>
        <w:t>2</w:t>
      </w:r>
      <w:r w:rsidRPr="00E37426">
        <w:t>8</w:t>
      </w:r>
      <w:r>
        <w:t xml:space="preserve">. Регистрация </w:t>
      </w:r>
      <w:r>
        <w:t xml:space="preserve">заявления о предоставлении </w:t>
      </w:r>
      <w:proofErr w:type="gramStart"/>
      <w:r>
        <w:t>муниципальной</w:t>
      </w:r>
      <w:proofErr w:type="gramEnd"/>
      <w:r>
        <w:t xml:space="preserve">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портала, государственных информацион</w:t>
      </w:r>
      <w:r>
        <w:t>ных систем обеспечения градостроительной деятельности или единой информационной системы жилищного строительства вне рабочего времени уполномоченного органа либо в выходной, нерабочий праздничный день, днем поступления заявления считается первый рабочий ден</w:t>
      </w:r>
      <w:r>
        <w:t>ь, следующий за днем представления заявителем указанного заявления.</w:t>
      </w:r>
    </w:p>
    <w:p w:rsidR="006F4EAC" w:rsidRDefault="006F4EAC">
      <w:pPr>
        <w:tabs>
          <w:tab w:val="left" w:pos="142"/>
        </w:tabs>
        <w:ind w:firstLine="709"/>
        <w:jc w:val="both"/>
      </w:pPr>
    </w:p>
    <w:p w:rsidR="006F4EAC" w:rsidRDefault="008651E1">
      <w:pPr>
        <w:pStyle w:val="Default"/>
        <w:jc w:val="center"/>
      </w:pPr>
      <w:r>
        <w:rPr>
          <w:b/>
        </w:rPr>
        <w:t xml:space="preserve">Требования к помещениям, в которых предоставляется муниципальная услуга, </w:t>
      </w:r>
    </w:p>
    <w:p w:rsidR="006F4EAC" w:rsidRDefault="008651E1">
      <w:pPr>
        <w:autoSpaceDE w:val="0"/>
        <w:jc w:val="center"/>
      </w:pPr>
      <w:r>
        <w:rPr>
          <w:b/>
        </w:rPr>
        <w:t>к залу ожидания, местам для заполнения запросов о предоставлении муниципальной услуги, информационным стендам с о</w:t>
      </w:r>
      <w:r>
        <w:rPr>
          <w:b/>
        </w:rPr>
        <w:t>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F4EAC" w:rsidRDefault="006F4EAC">
      <w:pPr>
        <w:autoSpaceDE w:val="0"/>
        <w:jc w:val="center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t>2</w:t>
      </w:r>
      <w:r w:rsidRPr="00E37426">
        <w:t>9</w:t>
      </w:r>
      <w:r>
        <w:t xml:space="preserve">. </w:t>
      </w:r>
      <w:r>
        <w:rPr>
          <w:lang w:eastAsia="en-US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F4EAC" w:rsidRDefault="008651E1">
      <w:pPr>
        <w:autoSpaceDE w:val="0"/>
        <w:ind w:firstLine="709"/>
        <w:jc w:val="both"/>
      </w:pPr>
      <w:r>
        <w:rPr>
          <w:lang w:eastAsia="en-US"/>
        </w:rPr>
        <w:t>Вход в здание должен быть обору</w:t>
      </w:r>
      <w:r>
        <w:rPr>
          <w:lang w:eastAsia="en-US"/>
        </w:rPr>
        <w:t>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F4EAC" w:rsidRDefault="008651E1">
      <w:pPr>
        <w:autoSpaceDE w:val="0"/>
        <w:ind w:firstLine="709"/>
        <w:jc w:val="both"/>
      </w:pPr>
      <w:r>
        <w:t>Помещения для предоставления муниципальной услуги должны соответствовать требованиям законодате</w:t>
      </w:r>
      <w:r>
        <w:t>льства Российской Федерации о социальной защите инвалидов с целью обеспечения доступности инвалидов к получению муниципальной услуги.</w:t>
      </w:r>
    </w:p>
    <w:p w:rsidR="006F4EAC" w:rsidRDefault="008651E1">
      <w:pPr>
        <w:ind w:firstLine="720"/>
        <w:jc w:val="both"/>
      </w:pPr>
      <w:r>
        <w:lastRenderedPageBreak/>
        <w:t xml:space="preserve">Помещения для предоставления </w:t>
      </w:r>
      <w:proofErr w:type="gramStart"/>
      <w:r>
        <w:t>муниципальной</w:t>
      </w:r>
      <w:proofErr w:type="gramEnd"/>
      <w:r>
        <w:t xml:space="preserve"> услуги размещаются преимущественно на нижних этажах зданий. Вход и выход из пом</w:t>
      </w:r>
      <w:r>
        <w:t>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</w:t>
      </w:r>
      <w:r>
        <w:t>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</w:t>
      </w:r>
      <w:r>
        <w:t>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</w:t>
      </w:r>
      <w:r>
        <w:t xml:space="preserve">абличками с указанием этажей, дублированными шрифтом Брайля. Прием заявителей осуществляется в специально выделенных для предоставления </w:t>
      </w:r>
      <w:proofErr w:type="gramStart"/>
      <w:r>
        <w:t>муниципальной</w:t>
      </w:r>
      <w:proofErr w:type="gramEnd"/>
      <w:r>
        <w:t xml:space="preserve"> услуги помещениях обслуживания - местах предоставления муниципальной услуги. </w:t>
      </w:r>
      <w:proofErr w:type="gramStart"/>
      <w:r>
        <w:t>Места предоставления муниципа</w:t>
      </w:r>
      <w:r>
        <w:t>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</w:t>
      </w:r>
      <w:r>
        <w:t>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услуги инвалидам обеспечиваются: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</w:t>
      </w:r>
      <w:r>
        <w:rPr>
          <w:sz w:val="24"/>
          <w:szCs w:val="24"/>
        </w:rPr>
        <w:t>бъекту (зданию, помещению), в котором предоставляется муниципальная услуга;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</w:t>
      </w:r>
      <w:r>
        <w:rPr>
          <w:sz w:val="24"/>
          <w:szCs w:val="24"/>
        </w:rPr>
        <w:t>выхода из них, посадки в транспортное средство и высадки из него, в том числе с использование кресла-коляски;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надлежащее размещение оборудования и носител</w:t>
      </w:r>
      <w:r>
        <w:rPr>
          <w:sz w:val="24"/>
          <w:szCs w:val="24"/>
        </w:rPr>
        <w:t>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 необходимой для инвалидов</w:t>
      </w:r>
      <w:r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6F4EAC" w:rsidRDefault="008651E1">
      <w:pPr>
        <w:pStyle w:val="15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допуск собаки-проводника при наличии документа, п</w:t>
      </w:r>
      <w:r>
        <w:rPr>
          <w:sz w:val="24"/>
          <w:szCs w:val="24"/>
        </w:rPr>
        <w:t xml:space="preserve">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sz w:val="24"/>
          <w:szCs w:val="24"/>
        </w:rPr>
        <w:t>муниципальная</w:t>
      </w:r>
      <w:proofErr w:type="gramEnd"/>
      <w:r>
        <w:rPr>
          <w:sz w:val="24"/>
          <w:szCs w:val="24"/>
        </w:rPr>
        <w:t xml:space="preserve"> услуги;</w:t>
      </w:r>
    </w:p>
    <w:p w:rsidR="006F4EAC" w:rsidRDefault="008651E1">
      <w:pPr>
        <w:tabs>
          <w:tab w:val="left" w:pos="1276"/>
        </w:tabs>
        <w:contextualSpacing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F4EAC" w:rsidRDefault="008651E1">
      <w:pPr>
        <w:ind w:firstLine="72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другими.</w:t>
      </w:r>
    </w:p>
    <w:p w:rsidR="006F4EAC" w:rsidRDefault="008651E1">
      <w:pPr>
        <w:autoSpaceDE w:val="0"/>
        <w:ind w:firstLine="709"/>
        <w:jc w:val="both"/>
      </w:pPr>
      <w:proofErr w:type="gramStart"/>
      <w: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</w:t>
      </w:r>
      <w:r>
        <w:t>номоченный орган принимает согласованные с общественным объединением инвалидов, осуществляющим   свою   деятельность   на   территории   Октябрьского   района, меры для обеспечения доступа инвалидов к месту предоставления услуги, либо обеспечивает предоста</w:t>
      </w:r>
      <w:r>
        <w:t>вление необходимых услуг по месту жительства инвалида или в дистанционном режиме (по выбору заявителя).</w:t>
      </w:r>
      <w:proofErr w:type="gramEnd"/>
    </w:p>
    <w:p w:rsidR="006F4EAC" w:rsidRDefault="008651E1">
      <w:pPr>
        <w:autoSpaceDE w:val="0"/>
        <w:ind w:firstLine="709"/>
        <w:jc w:val="both"/>
      </w:pPr>
      <w:r>
        <w:rPr>
          <w:lang w:eastAsia="en-US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</w:t>
      </w:r>
      <w:r>
        <w:t xml:space="preserve">правилам </w:t>
      </w:r>
      <w:r>
        <w:t>противопожарного режима в Российской Федерации</w:t>
      </w:r>
      <w:r>
        <w:rPr>
          <w:lang w:eastAsia="en-US"/>
        </w:rPr>
        <w:t>, нормам охраны труда.</w:t>
      </w:r>
    </w:p>
    <w:p w:rsidR="006F4EAC" w:rsidRDefault="008651E1">
      <w:pPr>
        <w:autoSpaceDE w:val="0"/>
        <w:ind w:firstLine="709"/>
        <w:jc w:val="both"/>
      </w:pPr>
      <w:r>
        <w:lastRenderedPageBreak/>
        <w:t>Места ожидания должны</w:t>
      </w:r>
      <w:r>
        <w:rPr>
          <w:szCs w:val="28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</w:t>
      </w:r>
      <w:r>
        <w:rPr>
          <w:szCs w:val="28"/>
        </w:rPr>
        <w:t>жностями.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</w:t>
      </w:r>
      <w:r>
        <w:rPr>
          <w:szCs w:val="28"/>
        </w:rPr>
        <w:t xml:space="preserve">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На информационных стендах, в информационно-телекоммуникационной сети «Интернет» размещается инфор</w:t>
      </w:r>
      <w:r>
        <w:rPr>
          <w:szCs w:val="28"/>
        </w:rPr>
        <w:t>мация, указанная в пункте 7 Административного регламента.</w:t>
      </w:r>
    </w:p>
    <w:p w:rsidR="006F4EAC" w:rsidRDefault="008651E1">
      <w:pPr>
        <w:autoSpaceDE w:val="0"/>
        <w:ind w:firstLine="709"/>
        <w:jc w:val="both"/>
      </w:pPr>
      <w:r>
        <w:t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муниципальная услуги.</w:t>
      </w:r>
    </w:p>
    <w:p w:rsidR="006F4EAC" w:rsidRDefault="008651E1">
      <w:pPr>
        <w:autoSpaceDE w:val="0"/>
        <w:ind w:firstLine="709"/>
        <w:jc w:val="both"/>
      </w:pPr>
      <w:proofErr w:type="gramStart"/>
      <w:r>
        <w:rPr>
          <w:szCs w:val="28"/>
        </w:rPr>
        <w:t xml:space="preserve">Каждое рабочее место </w:t>
      </w:r>
      <w:r>
        <w:rPr>
          <w:szCs w:val="28"/>
        </w:rPr>
        <w:t>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</w:t>
      </w:r>
      <w:r>
        <w:rPr>
          <w:szCs w:val="28"/>
        </w:rPr>
        <w:t>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  <w:proofErr w:type="gramEnd"/>
    </w:p>
    <w:p w:rsidR="006F4EAC" w:rsidRDefault="008651E1">
      <w:pPr>
        <w:autoSpaceDE w:val="0"/>
        <w:ind w:firstLine="709"/>
        <w:jc w:val="both"/>
      </w:pPr>
      <w:proofErr w:type="gramStart"/>
      <w:r>
        <w:t xml:space="preserve">Должностные лица, ответственные за предоставление муниципальной услуги, обязаны иметь при себе </w:t>
      </w:r>
      <w:proofErr w:type="spellStart"/>
      <w:r>
        <w:t>бейджи</w:t>
      </w:r>
      <w:proofErr w:type="spellEnd"/>
      <w:r>
        <w:t xml:space="preserve"> и </w:t>
      </w:r>
      <w:r>
        <w:t>(или) таблички на рабочих местах с указанием фамилий, имен, отчеств (при наличии) и занимаемых должностей.</w:t>
      </w:r>
      <w:proofErr w:type="gramEnd"/>
    </w:p>
    <w:p w:rsidR="006F4EAC" w:rsidRDefault="008651E1">
      <w:pPr>
        <w:pStyle w:val="15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>
        <w:rPr>
          <w:sz w:val="24"/>
          <w:szCs w:val="24"/>
        </w:rPr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F4EAC" w:rsidRDefault="008651E1">
      <w:pPr>
        <w:pStyle w:val="15"/>
        <w:shd w:val="clear" w:color="auto" w:fill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парковке общего пользования  выделяется не менее 10 процентов мест (но не менее одного места) для </w:t>
      </w:r>
      <w:r>
        <w:rPr>
          <w:sz w:val="24"/>
          <w:szCs w:val="24"/>
        </w:rPr>
        <w:t>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6F4EAC" w:rsidRDefault="006F4EAC">
      <w:pPr>
        <w:autoSpaceDE w:val="0"/>
        <w:ind w:firstLine="709"/>
        <w:jc w:val="both"/>
      </w:pPr>
    </w:p>
    <w:p w:rsidR="006F4EAC" w:rsidRDefault="008651E1">
      <w:pPr>
        <w:pStyle w:val="Default"/>
        <w:jc w:val="center"/>
      </w:pPr>
      <w:r>
        <w:rPr>
          <w:b/>
        </w:rPr>
        <w:t>Показатели доступности и качества муниципальной услуги</w:t>
      </w:r>
    </w:p>
    <w:p w:rsidR="006F4EAC" w:rsidRDefault="006F4EAC">
      <w:pPr>
        <w:pStyle w:val="Default"/>
        <w:jc w:val="center"/>
        <w:rPr>
          <w:b/>
        </w:rPr>
      </w:pP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>30</w:t>
      </w:r>
      <w:r>
        <w:rPr>
          <w:color w:val="auto"/>
        </w:rPr>
        <w:t>. Показателями доступности муниципальной у</w:t>
      </w:r>
      <w:r>
        <w:rPr>
          <w:color w:val="auto"/>
        </w:rPr>
        <w:t xml:space="preserve">слуги являются: </w:t>
      </w: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 xml:space="preserve">- возможность получения </w:t>
      </w:r>
      <w:proofErr w:type="gramStart"/>
      <w:r>
        <w:rPr>
          <w:color w:val="auto"/>
        </w:rPr>
        <w:t>муниципальной</w:t>
      </w:r>
      <w:proofErr w:type="gramEnd"/>
      <w:r>
        <w:rPr>
          <w:color w:val="auto"/>
        </w:rPr>
        <w:t xml:space="preserve"> услуги своевременно и в соответствии с требованиями настоящего Административного регламента; </w:t>
      </w:r>
    </w:p>
    <w:p w:rsidR="006F4EAC" w:rsidRDefault="008651E1">
      <w:pPr>
        <w:pStyle w:val="Default"/>
        <w:ind w:firstLine="709"/>
        <w:jc w:val="both"/>
      </w:pPr>
      <w:proofErr w:type="gramStart"/>
      <w:r>
        <w:rPr>
          <w:color w:val="auto"/>
        </w:rPr>
        <w:t>- доступность информирования заявителей по вопросам предоставления муниципальной услуги, в том числе о ходе</w:t>
      </w:r>
      <w:r>
        <w:rPr>
          <w:color w:val="auto"/>
        </w:rPr>
        <w:t xml:space="preserve"> предоставления муниципальной услуги, в форме устного или письменного информирования, в том числе посредством официального сайта, </w:t>
      </w:r>
      <w:r>
        <w:rPr>
          <w:bCs/>
          <w:color w:val="auto"/>
        </w:rPr>
        <w:t>Единого портала</w:t>
      </w:r>
      <w:r>
        <w:rPr>
          <w:color w:val="auto"/>
        </w:rPr>
        <w:t xml:space="preserve">; </w:t>
      </w:r>
      <w:proofErr w:type="gramEnd"/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>- бесплатность предоставления муниципальной услуги и информации о процедуре предоставления муниципальной усл</w:t>
      </w:r>
      <w:r>
        <w:rPr>
          <w:color w:val="auto"/>
        </w:rPr>
        <w:t xml:space="preserve">уги; </w:t>
      </w: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 xml:space="preserve">- возможность получения заявителем </w:t>
      </w:r>
      <w:proofErr w:type="gramStart"/>
      <w:r>
        <w:rPr>
          <w:color w:val="auto"/>
        </w:rPr>
        <w:t>муниципальн</w:t>
      </w:r>
      <w:r>
        <w:rPr>
          <w:color w:val="auto"/>
        </w:rPr>
        <w:t>ой</w:t>
      </w:r>
      <w:proofErr w:type="gramEnd"/>
      <w:r>
        <w:rPr>
          <w:color w:val="auto"/>
        </w:rPr>
        <w:t xml:space="preserve"> услуги в МФЦ;</w:t>
      </w: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 xml:space="preserve">- возможность осуществлять мониторинг хода предоставления </w:t>
      </w:r>
      <w:proofErr w:type="gramStart"/>
      <w:r>
        <w:rPr>
          <w:color w:val="auto"/>
        </w:rPr>
        <w:t>муниципальной</w:t>
      </w:r>
      <w:proofErr w:type="gramEnd"/>
      <w:r>
        <w:rPr>
          <w:color w:val="auto"/>
        </w:rPr>
        <w:t xml:space="preserve"> услуги посредством Единого портала;</w:t>
      </w: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>- возможность получения заявителем документов, являющихся результатом предоставления муниципальной услуги, в электронной форме поср</w:t>
      </w:r>
      <w:r>
        <w:rPr>
          <w:color w:val="auto"/>
        </w:rPr>
        <w:t>едством Единого портала.</w:t>
      </w:r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>31</w:t>
      </w:r>
      <w:r>
        <w:rPr>
          <w:color w:val="auto"/>
        </w:rPr>
        <w:t xml:space="preserve">. </w:t>
      </w:r>
      <w:r>
        <w:rPr>
          <w:szCs w:val="28"/>
        </w:rPr>
        <w:t>Показателями</w:t>
      </w:r>
      <w:r>
        <w:rPr>
          <w:rFonts w:eastAsia="Calibri"/>
          <w:szCs w:val="28"/>
        </w:rPr>
        <w:t xml:space="preserve"> качества муниципальной услуги являются: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zCs w:val="28"/>
        </w:rPr>
        <w:t xml:space="preserve">- соблюдение </w:t>
      </w:r>
      <w:r>
        <w:rPr>
          <w:szCs w:val="28"/>
        </w:rPr>
        <w:t>специалистами уполномоченного органа,</w:t>
      </w:r>
      <w:r>
        <w:rPr>
          <w:rFonts w:eastAsia="Calibri"/>
          <w:szCs w:val="28"/>
        </w:rPr>
        <w:t xml:space="preserve"> предоставляющими муниципальную услугу, сроков предоставления </w:t>
      </w:r>
      <w:proofErr w:type="gramStart"/>
      <w:r>
        <w:rPr>
          <w:rFonts w:eastAsia="Calibri"/>
          <w:szCs w:val="28"/>
        </w:rPr>
        <w:t>муниципальной</w:t>
      </w:r>
      <w:proofErr w:type="gramEnd"/>
      <w:r>
        <w:rPr>
          <w:rFonts w:eastAsia="Calibri"/>
          <w:szCs w:val="28"/>
        </w:rPr>
        <w:t xml:space="preserve"> услуги;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zCs w:val="28"/>
        </w:rPr>
        <w:lastRenderedPageBreak/>
        <w:t xml:space="preserve">- соблюдение времени ожидания в очереди </w:t>
      </w:r>
      <w:r>
        <w:rPr>
          <w:rFonts w:eastAsia="Calibri"/>
          <w:szCs w:val="28"/>
        </w:rPr>
        <w:t>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F4EAC" w:rsidRDefault="008651E1">
      <w:pPr>
        <w:pStyle w:val="ConsPlusNormal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8"/>
        </w:rPr>
        <w:t xml:space="preserve">- отсутствие обоснованных жалоб заявителей на качество предоставления муниципальной услуги, действия (бездействие) должностных лиц и </w:t>
      </w:r>
      <w:r>
        <w:rPr>
          <w:rFonts w:ascii="Times New Roman" w:eastAsia="Calibri" w:hAnsi="Times New Roman" w:cs="Times New Roman"/>
          <w:sz w:val="24"/>
          <w:szCs w:val="28"/>
        </w:rPr>
        <w:t>решений, принимаемых (осуществляемых) в ходе предоставления муниципальной услуги;</w:t>
      </w:r>
      <w:proofErr w:type="gramEnd"/>
    </w:p>
    <w:p w:rsidR="006F4EAC" w:rsidRDefault="008651E1">
      <w:pPr>
        <w:pStyle w:val="Default"/>
        <w:ind w:firstLine="709"/>
        <w:jc w:val="both"/>
      </w:pPr>
      <w:r>
        <w:rPr>
          <w:color w:val="auto"/>
        </w:rPr>
        <w:t xml:space="preserve">- </w:t>
      </w:r>
      <w:r>
        <w:t xml:space="preserve">количество взаимодействий заявителя с должностными лицами при предоставлении </w:t>
      </w:r>
      <w:proofErr w:type="gramStart"/>
      <w:r>
        <w:t>муниципальной</w:t>
      </w:r>
      <w:proofErr w:type="gramEnd"/>
      <w:r>
        <w:t xml:space="preserve"> услуги и их продолжительность.</w:t>
      </w:r>
    </w:p>
    <w:p w:rsidR="006F4EAC" w:rsidRDefault="006F4EAC">
      <w:pPr>
        <w:autoSpaceDE w:val="0"/>
        <w:ind w:firstLine="709"/>
        <w:jc w:val="both"/>
      </w:pPr>
    </w:p>
    <w:p w:rsidR="006F4EAC" w:rsidRDefault="008651E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Иные требования, в том числе учитывающие особенно</w:t>
      </w:r>
      <w:r>
        <w:rPr>
          <w:b/>
        </w:rPr>
        <w:t xml:space="preserve">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6F4EAC" w:rsidRDefault="008651E1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муниципальной услуги в электронной форме</w:t>
      </w:r>
      <w:proofErr w:type="gramEnd"/>
    </w:p>
    <w:p w:rsidR="006F4EAC" w:rsidRDefault="006F4EAC">
      <w:pPr>
        <w:tabs>
          <w:tab w:val="left" w:pos="1560"/>
        </w:tabs>
        <w:jc w:val="both"/>
      </w:pP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 w:rsidRPr="00E37426">
        <w:t>32</w:t>
      </w:r>
      <w:r>
        <w:t>. В целях предоставления муниципальной услуги заявит</w:t>
      </w:r>
      <w:r>
        <w:t xml:space="preserve">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</w:t>
      </w:r>
      <w:r>
        <w:t>и муниципальных услуг».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 w:rsidRPr="00E37426">
        <w:t>32</w:t>
      </w:r>
      <w:r>
        <w:t xml:space="preserve">.1. </w:t>
      </w:r>
      <w:proofErr w:type="gramStart"/>
      <w:r>
        <w:t>В случае представления заявления и прилагаемых к нему документов в электронной форме заявитель или его представитель, прошедшие процедуры регистрации, идентификации и аутентификации с использованием федеральной государственной</w:t>
      </w:r>
      <w:r>
        <w:t xml:space="preserve">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t>форме» (далее – ЕСИА) или иных государственных информационных систем, если такие государственные</w:t>
      </w:r>
      <w:proofErr w:type="gramEnd"/>
      <w:r>
        <w:t xml:space="preserve"> </w:t>
      </w:r>
      <w:proofErr w:type="gramStart"/>
      <w: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</w:t>
      </w:r>
      <w:r>
        <w:t>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  <w:r>
        <w:t xml:space="preserve"> Заявление направляется вместе с прикрепленными электронными документами. Заявление, направленное в форме электронно</w:t>
      </w:r>
      <w:r>
        <w:t>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Документы, прилагаемые к заявлению, представляемые в электронной форме, направляются в следующих форматах: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а) </w:t>
      </w:r>
      <w:proofErr w:type="spellStart"/>
      <w:r>
        <w:t>xm</w:t>
      </w:r>
      <w:r>
        <w:t>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</w:t>
      </w:r>
      <w:r>
        <w:t>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 w:rsidRPr="00E37426">
        <w:t>32</w:t>
      </w:r>
      <w:r>
        <w:t>.2</w:t>
      </w:r>
      <w:proofErr w:type="gramStart"/>
      <w:r>
        <w:t xml:space="preserve"> В</w:t>
      </w:r>
      <w:proofErr w:type="gramEnd"/>
      <w:r>
        <w:t xml:space="preserve"> случае если оригиналы документов, прилагаемых к заявлению, выданы и подписаны уполномоченным органом на бумажном н</w:t>
      </w:r>
      <w:r>
        <w:t>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</w:t>
      </w:r>
      <w:r>
        <w:t xml:space="preserve">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«черно-белый» (при отсутствии в документе графических изображений и (или) цветного </w:t>
      </w:r>
      <w:r>
        <w:t>текста);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«оттенки серого» (при наличии в документе графических изображений, отличных                         от цветного графического изображения);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>«цветной» или «режим полной цветопередачи» (при наличии в документе цветных графических изображений либо цве</w:t>
      </w:r>
      <w:r>
        <w:t>тного текста).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4EAC" w:rsidRDefault="008651E1">
      <w:pPr>
        <w:autoSpaceDE w:val="0"/>
        <w:autoSpaceDN w:val="0"/>
        <w:adjustRightInd w:val="0"/>
        <w:ind w:firstLine="709"/>
        <w:jc w:val="both"/>
      </w:pPr>
      <w:r>
        <w:t xml:space="preserve">Документы, прилагаемые заявителем к заявлению, представляемые в электронной форме, должны обеспечивать </w:t>
      </w:r>
      <w:r>
        <w:t>возможность идентифицировать документ и количество листов в документе.</w:t>
      </w:r>
    </w:p>
    <w:p w:rsidR="006F4EAC" w:rsidRDefault="008651E1">
      <w:pPr>
        <w:autoSpaceDE w:val="0"/>
        <w:autoSpaceDN w:val="0"/>
        <w:adjustRightInd w:val="0"/>
        <w:ind w:firstLine="709"/>
        <w:jc w:val="center"/>
      </w:pPr>
      <w:r>
        <w:rPr>
          <w:b/>
        </w:rPr>
        <w:t xml:space="preserve">Случаи и порядок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8651E1">
      <w:pPr>
        <w:tabs>
          <w:tab w:val="left" w:pos="1560"/>
        </w:tabs>
        <w:ind w:firstLine="709"/>
        <w:jc w:val="center"/>
        <w:rPr>
          <w:b/>
        </w:rPr>
      </w:pPr>
      <w:r>
        <w:rPr>
          <w:b/>
        </w:rPr>
        <w:t>в упреждающем (</w:t>
      </w:r>
      <w:proofErr w:type="spellStart"/>
      <w:r>
        <w:rPr>
          <w:b/>
        </w:rPr>
        <w:t>проактивном</w:t>
      </w:r>
      <w:proofErr w:type="spellEnd"/>
      <w:r>
        <w:rPr>
          <w:b/>
        </w:rPr>
        <w:t xml:space="preserve">) режиме в соответствии                                                         со статьей 7.3 </w:t>
      </w:r>
      <w:r>
        <w:rPr>
          <w:b/>
        </w:rPr>
        <w:t>Федерального закона № 210-ФЗ</w:t>
      </w:r>
    </w:p>
    <w:p w:rsidR="006F4EAC" w:rsidRDefault="006F4EAC">
      <w:pPr>
        <w:tabs>
          <w:tab w:val="left" w:pos="1560"/>
        </w:tabs>
        <w:ind w:firstLine="709"/>
        <w:jc w:val="center"/>
        <w:rPr>
          <w:b/>
        </w:rPr>
      </w:pPr>
    </w:p>
    <w:p w:rsidR="006F4EAC" w:rsidRDefault="008651E1">
      <w:pPr>
        <w:tabs>
          <w:tab w:val="left" w:pos="1560"/>
        </w:tabs>
        <w:ind w:firstLine="709"/>
        <w:jc w:val="both"/>
      </w:pPr>
      <w:r w:rsidRPr="00E37426">
        <w:t>32</w:t>
      </w:r>
      <w:r>
        <w:t xml:space="preserve">.3 Предоставление </w:t>
      </w:r>
      <w:proofErr w:type="gramStart"/>
      <w:r>
        <w:t>муниципальной</w:t>
      </w:r>
      <w:proofErr w:type="gramEnd"/>
      <w:r>
        <w:t xml:space="preserve">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6F4EAC" w:rsidRDefault="006F4EAC">
      <w:pPr>
        <w:tabs>
          <w:tab w:val="left" w:pos="1560"/>
        </w:tabs>
        <w:ind w:firstLine="709"/>
        <w:jc w:val="both"/>
      </w:pPr>
    </w:p>
    <w:p w:rsidR="006F4EAC" w:rsidRDefault="006F4EAC">
      <w:pPr>
        <w:autoSpaceDE w:val="0"/>
        <w:ind w:left="709"/>
        <w:rPr>
          <w:b/>
        </w:rPr>
      </w:pPr>
    </w:p>
    <w:p w:rsidR="006F4EAC" w:rsidRDefault="008651E1">
      <w:pPr>
        <w:pStyle w:val="Default"/>
        <w:jc w:val="center"/>
      </w:pPr>
      <w:r>
        <w:rPr>
          <w:b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</w:t>
      </w:r>
      <w:r>
        <w:rPr>
          <w:b/>
          <w:color w:val="auto"/>
        </w:rPr>
        <w:t xml:space="preserve">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6F4EAC" w:rsidRDefault="006F4EAC">
      <w:pPr>
        <w:widowControl w:val="0"/>
        <w:autoSpaceDE w:val="0"/>
        <w:ind w:firstLine="709"/>
        <w:jc w:val="both"/>
        <w:rPr>
          <w:rFonts w:eastAsia="Calibri"/>
          <w:b/>
        </w:rPr>
      </w:pPr>
    </w:p>
    <w:p w:rsidR="006F4EAC" w:rsidRDefault="008651E1">
      <w:pPr>
        <w:autoSpaceDE w:val="0"/>
        <w:ind w:firstLine="709"/>
      </w:pPr>
      <w:r>
        <w:t>33</w:t>
      </w:r>
      <w:r>
        <w:t>. Исчерпывающий перечень административных процедур</w:t>
      </w:r>
    </w:p>
    <w:p w:rsidR="006F4EAC" w:rsidRDefault="008651E1">
      <w:pPr>
        <w:autoSpaceDE w:val="0"/>
        <w:ind w:firstLine="709"/>
        <w:contextualSpacing/>
        <w:jc w:val="both"/>
      </w:pPr>
      <w:proofErr w:type="gramStart"/>
      <w:r>
        <w:rPr>
          <w:bCs/>
        </w:rPr>
        <w:t>Предоставление муниципальной услуги вклю</w:t>
      </w:r>
      <w:r>
        <w:rPr>
          <w:bCs/>
        </w:rPr>
        <w:t>чает в себя следующие административные процедуры:</w:t>
      </w:r>
      <w:proofErr w:type="gramEnd"/>
    </w:p>
    <w:p w:rsidR="006F4EAC" w:rsidRDefault="008651E1">
      <w:pPr>
        <w:autoSpaceDE w:val="0"/>
        <w:ind w:firstLine="709"/>
        <w:jc w:val="both"/>
      </w:pPr>
      <w:r>
        <w:t xml:space="preserve">1) прием и регистрация заявления о предоставлении </w:t>
      </w:r>
      <w:proofErr w:type="gramStart"/>
      <w:r>
        <w:t>муниципальной</w:t>
      </w:r>
      <w:proofErr w:type="gramEnd"/>
      <w:r>
        <w:t xml:space="preserve"> услуги;</w:t>
      </w:r>
    </w:p>
    <w:p w:rsidR="006F4EAC" w:rsidRDefault="008651E1">
      <w:pPr>
        <w:autoSpaceDE w:val="0"/>
        <w:ind w:firstLine="709"/>
        <w:jc w:val="both"/>
      </w:pPr>
      <w:r>
        <w:t xml:space="preserve">2)получение сведений посредством межведомственного информационного взаимодействия, в том числе с использованием </w:t>
      </w:r>
      <w:proofErr w:type="gramStart"/>
      <w:r>
        <w:t>федеральной</w:t>
      </w:r>
      <w:proofErr w:type="gramEnd"/>
      <w:r>
        <w:t xml:space="preserve"> государств</w:t>
      </w:r>
      <w:r>
        <w:t>енной информационной системы «Единая система межведомственного электронного взаимодействия» (далее – СМЭВ);</w:t>
      </w:r>
    </w:p>
    <w:p w:rsidR="006F4EAC" w:rsidRDefault="008651E1">
      <w:pPr>
        <w:autoSpaceDE w:val="0"/>
        <w:ind w:firstLine="709"/>
        <w:jc w:val="both"/>
      </w:pPr>
      <w:r>
        <w:t>3) рассмотрение заявления</w:t>
      </w:r>
      <w:r>
        <w:rPr>
          <w:bCs/>
        </w:rPr>
        <w:t>, подготовка градостроительного плана земельного участка</w:t>
      </w:r>
      <w:r>
        <w:t>;</w:t>
      </w:r>
    </w:p>
    <w:p w:rsidR="006F4EAC" w:rsidRDefault="008651E1">
      <w:pPr>
        <w:ind w:firstLine="709"/>
        <w:jc w:val="both"/>
      </w:pPr>
      <w:r>
        <w:t xml:space="preserve">4) выдача (направление) заявителю </w:t>
      </w:r>
      <w:r>
        <w:rPr>
          <w:bCs/>
        </w:rPr>
        <w:t>градостроительного плана земель</w:t>
      </w:r>
      <w:r>
        <w:rPr>
          <w:bCs/>
        </w:rPr>
        <w:t>ного участка</w:t>
      </w:r>
      <w:r>
        <w:t>.</w:t>
      </w:r>
    </w:p>
    <w:p w:rsidR="006F4EAC" w:rsidRDefault="006F4EAC">
      <w:pPr>
        <w:autoSpaceDE w:val="0"/>
        <w:ind w:firstLine="709"/>
        <w:jc w:val="both"/>
        <w:rPr>
          <w:rFonts w:eastAsia="Calibri"/>
        </w:rPr>
      </w:pPr>
    </w:p>
    <w:p w:rsidR="006F4EAC" w:rsidRDefault="008651E1">
      <w:pPr>
        <w:autoSpaceDE w:val="0"/>
        <w:jc w:val="center"/>
      </w:pPr>
      <w:r>
        <w:rPr>
          <w:b/>
        </w:rPr>
        <w:t xml:space="preserve">Прием и регистрация заявления о предоставлении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</w:t>
      </w:r>
    </w:p>
    <w:p w:rsidR="006F4EAC" w:rsidRDefault="006F4EAC">
      <w:pPr>
        <w:shd w:val="clear" w:color="auto" w:fill="FFFFFF"/>
        <w:ind w:firstLine="709"/>
        <w:jc w:val="both"/>
        <w:rPr>
          <w:b/>
          <w:bCs/>
        </w:rPr>
      </w:pPr>
    </w:p>
    <w:p w:rsidR="006F4EAC" w:rsidRDefault="008651E1">
      <w:pPr>
        <w:autoSpaceDE w:val="0"/>
        <w:ind w:firstLine="709"/>
        <w:jc w:val="both"/>
      </w:pPr>
      <w:r>
        <w:rPr>
          <w:bCs/>
        </w:rPr>
        <w:t>34</w:t>
      </w:r>
      <w:r>
        <w:rPr>
          <w:bCs/>
        </w:rPr>
        <w:t xml:space="preserve">. </w:t>
      </w:r>
      <w:r>
        <w:t>Основанием для начала административной процедуры является поступление заявления в уполномоченный орган.</w:t>
      </w:r>
    </w:p>
    <w:p w:rsidR="006F4EAC" w:rsidRDefault="008651E1">
      <w:pPr>
        <w:autoSpaceDE w:val="0"/>
        <w:ind w:firstLine="709"/>
        <w:jc w:val="both"/>
      </w:pPr>
      <w:r>
        <w:rPr>
          <w:bCs/>
        </w:rPr>
        <w:t xml:space="preserve">Содержание и сроки административных действий, входящих в состав административной процедуры: прием и регистрация </w:t>
      </w:r>
      <w:r>
        <w:t>заявления о предоставлении муниципальной услуги</w:t>
      </w:r>
      <w:r>
        <w:rPr>
          <w:bCs/>
        </w:rPr>
        <w:t xml:space="preserve">; </w:t>
      </w:r>
      <w:r>
        <w:rPr>
          <w:szCs w:val="28"/>
        </w:rPr>
        <w:t xml:space="preserve">при поступлении заявления о предоставлении муниципальной услуги в форме электронного документа </w:t>
      </w:r>
      <w:r>
        <w:rPr>
          <w:szCs w:val="28"/>
        </w:rPr>
        <w:t>– направление заявителю уведомления, содержащего входящий регистрационный номер заявления, дату получения уполномоченным органом указанного запроса и прилагаемых к нему документов, а также перечень наименований файлов, представленных в форме электронных до</w:t>
      </w:r>
      <w:r>
        <w:rPr>
          <w:szCs w:val="28"/>
        </w:rPr>
        <w:t>кументов, с указанием их объема.</w:t>
      </w:r>
    </w:p>
    <w:p w:rsidR="006F4EAC" w:rsidRDefault="008651E1">
      <w:pPr>
        <w:autoSpaceDE w:val="0"/>
        <w:ind w:firstLine="709"/>
        <w:jc w:val="both"/>
      </w:pPr>
      <w:r>
        <w:t xml:space="preserve">Максимальный срок выполнения административной процедуры: регистрация заявления осуществляется в сроки, установленные пунктом </w:t>
      </w:r>
      <w:r>
        <w:t>27</w:t>
      </w:r>
      <w:r>
        <w:t xml:space="preserve"> Административного регламента.</w:t>
      </w: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Должностным лицом, ответственным за прием и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является специалист </w:t>
      </w:r>
      <w:r>
        <w:rPr>
          <w:rFonts w:ascii="Times New Roman" w:hAnsi="Times New Roman" w:cs="Times New Roman"/>
          <w:bCs/>
          <w:sz w:val="24"/>
          <w:szCs w:val="24"/>
        </w:rPr>
        <w:t>Отдела, ответственный за предоставление муниципальной услуги.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Критерием принятия решения </w:t>
      </w:r>
      <w:r>
        <w:rPr>
          <w:rFonts w:eastAsia="Calibri"/>
          <w:szCs w:val="28"/>
        </w:rPr>
        <w:t xml:space="preserve">о приеме и регистрации </w:t>
      </w:r>
      <w:r>
        <w:rPr>
          <w:szCs w:val="28"/>
        </w:rPr>
        <w:t xml:space="preserve">заявления является </w:t>
      </w:r>
      <w:r>
        <w:rPr>
          <w:rFonts w:eastAsia="Calibri"/>
          <w:szCs w:val="28"/>
        </w:rPr>
        <w:t>наличие заявления о предоставлении муниципальной услуги</w:t>
      </w:r>
      <w:r>
        <w:rPr>
          <w:szCs w:val="28"/>
        </w:rPr>
        <w:t>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Результа</w:t>
      </w:r>
      <w:r>
        <w:rPr>
          <w:szCs w:val="28"/>
        </w:rPr>
        <w:t>т выполнения административной процедуры: зарегистрированное заявление о предоставлении муниципальной услуги.</w:t>
      </w:r>
    </w:p>
    <w:p w:rsidR="006F4EAC" w:rsidRDefault="008651E1">
      <w:pPr>
        <w:shd w:val="clear" w:color="auto" w:fill="FFFFFF"/>
        <w:ind w:firstLine="709"/>
        <w:jc w:val="both"/>
      </w:pPr>
      <w:r>
        <w:rPr>
          <w:spacing w:val="-1"/>
        </w:rPr>
        <w:t xml:space="preserve">Способ фиксации результата </w:t>
      </w:r>
      <w:r>
        <w:t xml:space="preserve">выполнения </w:t>
      </w:r>
      <w:r>
        <w:rPr>
          <w:spacing w:val="-1"/>
        </w:rPr>
        <w:t>административной процедуры: з</w:t>
      </w:r>
      <w:r>
        <w:rPr>
          <w:bCs/>
        </w:rPr>
        <w:t xml:space="preserve">аявление </w:t>
      </w:r>
      <w:r>
        <w:t>о предоставлении муниципальной услуги</w:t>
      </w:r>
      <w:r>
        <w:rPr>
          <w:bCs/>
        </w:rPr>
        <w:t xml:space="preserve"> регистрируется специалистом Отдела в журнале регистрации градостроительных планов земельных участков</w:t>
      </w:r>
      <w:r>
        <w:rPr>
          <w:bCs/>
          <w:iCs/>
        </w:rPr>
        <w:t>.</w:t>
      </w:r>
    </w:p>
    <w:p w:rsidR="006F4EAC" w:rsidRDefault="008651E1">
      <w:pPr>
        <w:shd w:val="clear" w:color="auto" w:fill="FFFFFF"/>
        <w:ind w:firstLine="709"/>
        <w:jc w:val="both"/>
      </w:pPr>
      <w:proofErr w:type="gramStart"/>
      <w:r>
        <w:rPr>
          <w:szCs w:val="28"/>
        </w:rPr>
        <w:lastRenderedPageBreak/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</w:t>
      </w:r>
      <w:r>
        <w:rPr>
          <w:szCs w:val="28"/>
        </w:rPr>
        <w:t>омоченным органом.</w:t>
      </w:r>
      <w:proofErr w:type="gramEnd"/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Зарегистрированное заявление о предоставлении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услуги и прилагаемые к нему документы передаются специалисту </w:t>
      </w:r>
      <w:r>
        <w:t>уполномоченного органа</w:t>
      </w:r>
      <w:r>
        <w:rPr>
          <w:szCs w:val="28"/>
        </w:rPr>
        <w:t>, ответственному за формирование, направление межведомственных запросов.</w:t>
      </w:r>
    </w:p>
    <w:p w:rsidR="006F4EAC" w:rsidRDefault="006F4EAC">
      <w:pPr>
        <w:shd w:val="clear" w:color="auto" w:fill="FFFFFF"/>
        <w:ind w:firstLine="709"/>
        <w:jc w:val="both"/>
        <w:rPr>
          <w:spacing w:val="-1"/>
          <w:szCs w:val="28"/>
        </w:rPr>
      </w:pPr>
    </w:p>
    <w:p w:rsidR="006F4EAC" w:rsidRDefault="008651E1">
      <w:pPr>
        <w:autoSpaceDE w:val="0"/>
        <w:jc w:val="center"/>
      </w:pPr>
      <w:r>
        <w:rPr>
          <w:b/>
        </w:rPr>
        <w:t>Формирование и напра</w:t>
      </w:r>
      <w:r>
        <w:rPr>
          <w:b/>
        </w:rPr>
        <w:t>вление межведомственных запросов в органы (организации), участвующие в предоставлении муниципальной услуги получение ответов на них</w:t>
      </w:r>
    </w:p>
    <w:p w:rsidR="006F4EAC" w:rsidRDefault="006F4EAC">
      <w:pPr>
        <w:autoSpaceDE w:val="0"/>
        <w:ind w:firstLine="709"/>
        <w:jc w:val="both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t>3</w:t>
      </w:r>
      <w:r>
        <w:t>5</w:t>
      </w:r>
      <w:r>
        <w:t xml:space="preserve">. Основанием для начала административной процедуры </w:t>
      </w:r>
      <w:r>
        <w:rPr>
          <w:szCs w:val="28"/>
        </w:rPr>
        <w:t>является</w:t>
      </w:r>
      <w:r>
        <w:t xml:space="preserve"> поступление специалисту Отдела, ответственному </w:t>
      </w:r>
      <w:r>
        <w:rPr>
          <w:bCs/>
        </w:rPr>
        <w:t xml:space="preserve">за </w:t>
      </w:r>
      <w:r>
        <w:t>предоставле</w:t>
      </w:r>
      <w:r>
        <w:t>ние муниципальной услуги, зарегистрированного заявления</w:t>
      </w:r>
      <w:r>
        <w:rPr>
          <w:bCs/>
        </w:rPr>
        <w:t xml:space="preserve"> о выдаче градостроительного плана земельного участка</w:t>
      </w:r>
      <w:r>
        <w:t>.</w:t>
      </w:r>
    </w:p>
    <w:p w:rsidR="006F4EAC" w:rsidRDefault="008651E1">
      <w:pPr>
        <w:autoSpaceDE w:val="0"/>
        <w:ind w:firstLine="709"/>
        <w:jc w:val="both"/>
      </w:pPr>
      <w:r>
        <w:rPr>
          <w:bCs/>
        </w:rPr>
        <w:t xml:space="preserve">Содержание и сроки административных </w:t>
      </w:r>
      <w:r>
        <w:t xml:space="preserve">действий, входящих в состав административной процедуры: </w:t>
      </w:r>
      <w:r>
        <w:rPr>
          <w:szCs w:val="28"/>
        </w:rPr>
        <w:t>формирование и направление межведомственных запросов в</w:t>
      </w:r>
      <w:r>
        <w:rPr>
          <w:szCs w:val="28"/>
        </w:rPr>
        <w:t xml:space="preserve"> органы (организации), участвующие в предоставлении муниципальной услуги, в случае отсутствия документов, которые заявитель вправе предоставить по собственной инициативе – в течение </w:t>
      </w:r>
      <w:r>
        <w:t xml:space="preserve">1 рабочего дня </w:t>
      </w:r>
      <w:r>
        <w:rPr>
          <w:szCs w:val="28"/>
        </w:rPr>
        <w:t>со дня поступления заявления специалисту, ответственному за</w:t>
      </w:r>
      <w:r>
        <w:rPr>
          <w:szCs w:val="28"/>
        </w:rPr>
        <w:t xml:space="preserve"> формирование, направление межведомственных запросов.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Срок получения ответа на межведомственные запросы составляет – 5 рабочих дней со дня поступления межведомственного запроса в орган или организацию, предоставляющие документ или информацию.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Должностным л</w:t>
      </w:r>
      <w:r>
        <w:rPr>
          <w:szCs w:val="28"/>
        </w:rPr>
        <w:t xml:space="preserve">ицом, ответственным за формирование и направление межведомственных запросов, получение на них ответов, является специалист </w:t>
      </w:r>
      <w:r>
        <w:t>уполномоченного органа</w:t>
      </w:r>
      <w:r>
        <w:rPr>
          <w:szCs w:val="28"/>
        </w:rPr>
        <w:t>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Непредставление (несвоевременное представление) органом или организацией по межведомственному запросу докумен</w:t>
      </w:r>
      <w:r>
        <w:rPr>
          <w:szCs w:val="28"/>
        </w:rPr>
        <w:t>тов и информации, не может являться основанием для отказа в предоставлении муниципальной услуги.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Критерием для принятия решения о направлении межведомственных запросов является </w:t>
      </w:r>
      <w:r>
        <w:t>отсутствие документов, которые заявитель вправе предоставить по собственной ини</w:t>
      </w:r>
      <w:r>
        <w:t>циативе.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Результат выполнения административной процедуры: </w:t>
      </w:r>
      <w:r>
        <w:t xml:space="preserve">полученные ответы на межведомственные запросы, содержащие </w:t>
      </w:r>
      <w:r>
        <w:rPr>
          <w:szCs w:val="28"/>
        </w:rPr>
        <w:t>документ или информацию.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pacing w:val="2"/>
        </w:rPr>
        <w:t>Способ фиксации результата выполнения административной процедуры: регистрация полученного ответа на межведомственны</w:t>
      </w:r>
      <w:r>
        <w:rPr>
          <w:rFonts w:eastAsia="Calibri"/>
          <w:spacing w:val="2"/>
        </w:rPr>
        <w:t>й запрос в Системе исполнения регламентов (СИР).</w:t>
      </w:r>
    </w:p>
    <w:p w:rsidR="006F4EAC" w:rsidRDefault="006F4EAC">
      <w:pPr>
        <w:autoSpaceDE w:val="0"/>
        <w:ind w:firstLine="709"/>
        <w:jc w:val="both"/>
        <w:rPr>
          <w:rFonts w:eastAsia="Calibri"/>
          <w:spacing w:val="2"/>
        </w:rPr>
      </w:pPr>
    </w:p>
    <w:p w:rsidR="006F4EAC" w:rsidRDefault="006F4EAC">
      <w:pPr>
        <w:autoSpaceDE w:val="0"/>
        <w:contextualSpacing/>
        <w:jc w:val="center"/>
        <w:rPr>
          <w:rFonts w:eastAsia="Calibri"/>
          <w:b/>
        </w:rPr>
      </w:pPr>
    </w:p>
    <w:p w:rsidR="006F4EAC" w:rsidRDefault="008651E1">
      <w:pPr>
        <w:autoSpaceDE w:val="0"/>
        <w:contextualSpacing/>
        <w:jc w:val="center"/>
      </w:pPr>
      <w:r>
        <w:rPr>
          <w:b/>
        </w:rPr>
        <w:t>Рассмотрение заявления</w:t>
      </w:r>
      <w:r>
        <w:rPr>
          <w:b/>
          <w:bCs/>
        </w:rPr>
        <w:t>, подготовка градостроительного плана земельного участка</w:t>
      </w:r>
    </w:p>
    <w:p w:rsidR="006F4EAC" w:rsidRDefault="006F4EAC">
      <w:pPr>
        <w:autoSpaceDE w:val="0"/>
        <w:contextualSpacing/>
        <w:jc w:val="both"/>
        <w:rPr>
          <w:b/>
          <w:bCs/>
        </w:rPr>
      </w:pPr>
    </w:p>
    <w:p w:rsidR="006F4EAC" w:rsidRDefault="008651E1">
      <w:pPr>
        <w:autoSpaceDE w:val="0"/>
        <w:ind w:firstLine="709"/>
        <w:contextualSpacing/>
        <w:jc w:val="both"/>
      </w:pPr>
      <w:r>
        <w:rPr>
          <w:bCs/>
        </w:rPr>
        <w:t>3</w:t>
      </w:r>
      <w:r>
        <w:rPr>
          <w:bCs/>
        </w:rPr>
        <w:t>6</w:t>
      </w:r>
      <w:r>
        <w:rPr>
          <w:bCs/>
        </w:rPr>
        <w:t xml:space="preserve">. </w:t>
      </w:r>
      <w:r>
        <w:t xml:space="preserve">Основанием для начала административной процедуры является поступление в уполномоченный орган зарегистрированного </w:t>
      </w:r>
      <w:r>
        <w:t>заявления о предоставлении муниципальной услуги с приложенными к нему документами и полученных ответов на межведомственные запросы (в случае направления).</w:t>
      </w:r>
    </w:p>
    <w:p w:rsidR="006F4EAC" w:rsidRDefault="008651E1">
      <w:pPr>
        <w:autoSpaceDE w:val="0"/>
        <w:ind w:firstLine="709"/>
        <w:contextualSpacing/>
        <w:jc w:val="both"/>
      </w:pPr>
      <w:r>
        <w:rPr>
          <w:bCs/>
        </w:rPr>
        <w:t>Содержание и сроки административных действий, входящих в состав административной процедуры:</w:t>
      </w:r>
    </w:p>
    <w:p w:rsidR="006F4EAC" w:rsidRDefault="008651E1">
      <w:pPr>
        <w:autoSpaceDE w:val="0"/>
        <w:ind w:firstLine="709"/>
        <w:contextualSpacing/>
        <w:jc w:val="both"/>
      </w:pPr>
      <w:r>
        <w:t>1) рассмо</w:t>
      </w:r>
      <w:r>
        <w:t>трение заявления и</w:t>
      </w:r>
      <w:r>
        <w:rPr>
          <w:bCs/>
        </w:rPr>
        <w:t xml:space="preserve"> подготовка градостроительного плана земельного участка</w:t>
      </w:r>
      <w:r>
        <w:t>;</w:t>
      </w:r>
    </w:p>
    <w:p w:rsidR="006F4EAC" w:rsidRDefault="008651E1">
      <w:pPr>
        <w:autoSpaceDE w:val="0"/>
        <w:ind w:firstLine="709"/>
        <w:jc w:val="both"/>
      </w:pPr>
      <w:r>
        <w:t xml:space="preserve">2) регистрация </w:t>
      </w:r>
      <w:r>
        <w:rPr>
          <w:bCs/>
        </w:rPr>
        <w:t>градостроительного плана земельного участка</w:t>
      </w:r>
      <w:r>
        <w:t>.</w:t>
      </w:r>
    </w:p>
    <w:p w:rsidR="006F4EAC" w:rsidRDefault="008651E1">
      <w:pPr>
        <w:autoSpaceDE w:val="0"/>
        <w:ind w:firstLine="709"/>
        <w:jc w:val="both"/>
      </w:pPr>
      <w:r>
        <w:t>Максимальный срок выполнения административной процедуры - 4 (четыре) рабочих дня.</w:t>
      </w: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должностных лицах, </w:t>
      </w:r>
      <w:r>
        <w:rPr>
          <w:rFonts w:ascii="Times New Roman" w:hAnsi="Times New Roman" w:cs="Times New Roman"/>
          <w:bCs/>
          <w:sz w:val="24"/>
          <w:szCs w:val="24"/>
        </w:rPr>
        <w:t>ответственных за выполнение административных действий, входящих в состав административной процедуры:</w:t>
      </w:r>
    </w:p>
    <w:p w:rsidR="006F4EAC" w:rsidRDefault="008651E1">
      <w:pPr>
        <w:autoSpaceDE w:val="0"/>
        <w:ind w:firstLine="709"/>
        <w:jc w:val="both"/>
      </w:pPr>
      <w:r>
        <w:t xml:space="preserve">- ответственным за рассмотрение заявления и </w:t>
      </w:r>
      <w:r>
        <w:rPr>
          <w:bCs/>
        </w:rPr>
        <w:t>подготовку градостроительного плана земельного участка</w:t>
      </w:r>
      <w:r>
        <w:rPr>
          <w:rFonts w:eastAsia="Calibri"/>
        </w:rPr>
        <w:t xml:space="preserve"> является специалист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уполномоченного органа;</w:t>
      </w:r>
    </w:p>
    <w:p w:rsidR="006F4EAC" w:rsidRDefault="008651E1">
      <w:pPr>
        <w:autoSpaceDE w:val="0"/>
        <w:ind w:firstLine="709"/>
        <w:jc w:val="both"/>
      </w:pPr>
      <w:r>
        <w:t>- ответствен</w:t>
      </w:r>
      <w:r>
        <w:t xml:space="preserve">ным за регистрацию </w:t>
      </w:r>
      <w:r>
        <w:rPr>
          <w:bCs/>
        </w:rPr>
        <w:t>градостроительного плана земельного участка</w:t>
      </w:r>
      <w:r>
        <w:rPr>
          <w:rFonts w:eastAsia="Calibri"/>
        </w:rPr>
        <w:t xml:space="preserve"> является специалист</w:t>
      </w:r>
      <w:r>
        <w:rPr>
          <w:rFonts w:eastAsia="Calibri"/>
          <w:i/>
        </w:rPr>
        <w:t xml:space="preserve"> </w:t>
      </w:r>
      <w:r>
        <w:rPr>
          <w:rFonts w:eastAsia="Calibri"/>
        </w:rPr>
        <w:t>уполномоченного органа</w:t>
      </w:r>
      <w:r>
        <w:t>.</w:t>
      </w:r>
    </w:p>
    <w:p w:rsidR="006F4EAC" w:rsidRDefault="008651E1">
      <w:pPr>
        <w:autoSpaceDE w:val="0"/>
        <w:ind w:firstLine="709"/>
        <w:contextualSpacing/>
        <w:jc w:val="both"/>
      </w:pPr>
      <w:r>
        <w:rPr>
          <w:spacing w:val="-1"/>
        </w:rPr>
        <w:lastRenderedPageBreak/>
        <w:t>Способ фиксации результата</w:t>
      </w:r>
      <w:r>
        <w:t xml:space="preserve"> выполнения </w:t>
      </w:r>
      <w:r>
        <w:rPr>
          <w:spacing w:val="-1"/>
        </w:rPr>
        <w:t>административной процедуры: р</w:t>
      </w:r>
      <w:r>
        <w:t xml:space="preserve">езультат предоставления муниципальной услуги регистрируется в журнале </w:t>
      </w:r>
      <w:r>
        <w:rPr>
          <w:bCs/>
        </w:rPr>
        <w:t xml:space="preserve">регистрации </w:t>
      </w:r>
      <w:r>
        <w:rPr>
          <w:bCs/>
        </w:rPr>
        <w:t>градостроительных планов</w:t>
      </w:r>
      <w:r>
        <w:t>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</w:r>
    </w:p>
    <w:p w:rsidR="006F4EAC" w:rsidRDefault="006F4EAC">
      <w:pPr>
        <w:rPr>
          <w:b/>
        </w:rPr>
      </w:pPr>
    </w:p>
    <w:p w:rsidR="006F4EAC" w:rsidRDefault="008651E1">
      <w:pPr>
        <w:jc w:val="center"/>
      </w:pPr>
      <w:r>
        <w:rPr>
          <w:b/>
        </w:rPr>
        <w:t>Выдача (направление) заявителю докумен</w:t>
      </w:r>
      <w:r>
        <w:rPr>
          <w:b/>
        </w:rPr>
        <w:t xml:space="preserve">тов, </w:t>
      </w:r>
    </w:p>
    <w:p w:rsidR="006F4EAC" w:rsidRDefault="008651E1">
      <w:pPr>
        <w:jc w:val="center"/>
      </w:pPr>
      <w:proofErr w:type="gramStart"/>
      <w:r>
        <w:rPr>
          <w:b/>
        </w:rPr>
        <w:t>являющихся</w:t>
      </w:r>
      <w:proofErr w:type="gramEnd"/>
      <w:r>
        <w:rPr>
          <w:b/>
        </w:rPr>
        <w:t xml:space="preserve"> результатом предоставления муниципальной услуги</w:t>
      </w:r>
    </w:p>
    <w:p w:rsidR="006F4EAC" w:rsidRDefault="006F4EAC">
      <w:pPr>
        <w:jc w:val="center"/>
        <w:rPr>
          <w:b/>
        </w:rPr>
      </w:pPr>
    </w:p>
    <w:p w:rsidR="006F4EAC" w:rsidRDefault="008651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документа, являющегося результатом предоставления муниципальной услуги, к специалисту уполномоченного органа, ответс</w:t>
      </w:r>
      <w:r>
        <w:rPr>
          <w:rFonts w:ascii="Times New Roman" w:hAnsi="Times New Roman" w:cs="Times New Roman"/>
          <w:sz w:val="24"/>
          <w:szCs w:val="24"/>
        </w:rPr>
        <w:t>твенному за направление (выдачу) заявителю результата предоставления муниципальной услуги.</w:t>
      </w:r>
    </w:p>
    <w:p w:rsidR="006F4EAC" w:rsidRDefault="008651E1">
      <w:pPr>
        <w:autoSpaceDE w:val="0"/>
        <w:ind w:firstLine="709"/>
        <w:jc w:val="both"/>
      </w:pPr>
      <w:r>
        <w:t>Содержание административного действия, входящего в состав административной процедуры: выдача (направление) заявителю документов, являющихся результатом предоставлени</w:t>
      </w:r>
      <w:r>
        <w:t>я муниципальной услуги.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>
        <w:t>уполномоченного органа</w:t>
      </w:r>
      <w:r>
        <w:rPr>
          <w:szCs w:val="28"/>
        </w:rPr>
        <w:t xml:space="preserve">, </w:t>
      </w:r>
      <w:r>
        <w:t>ответственный за направление (выдачу) заявителю результата предоставления муниципал</w:t>
      </w:r>
      <w:r>
        <w:t>ьной услуги.</w:t>
      </w:r>
    </w:p>
    <w:p w:rsidR="006F4EAC" w:rsidRDefault="008651E1">
      <w:pPr>
        <w:ind w:firstLine="709"/>
        <w:jc w:val="both"/>
      </w:pPr>
      <w:r>
        <w:rPr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В случае представления заявления в МФЦ, документ, являющийся результ</w:t>
      </w:r>
      <w:r>
        <w:rPr>
          <w:szCs w:val="28"/>
        </w:rPr>
        <w:t xml:space="preserve">атом предоставления муниципальной услуги, направляется в МФЦ, если иной способ его получения не указан заявителем. 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Результатом выполнения административной процедуры является: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выдача заявителю документа, являющегося результатом предоставления муниципальн</w:t>
      </w:r>
      <w:r>
        <w:rPr>
          <w:szCs w:val="28"/>
        </w:rPr>
        <w:t xml:space="preserve">ой услуги, в уполномоченном органе или МФЦ; 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- направление документа, являющегося результатом предоставления муниципальной услуги в электронной форме через личный кабинет Единого </w:t>
      </w:r>
      <w:r>
        <w:t>портала</w:t>
      </w:r>
      <w:r>
        <w:rPr>
          <w:szCs w:val="28"/>
        </w:rPr>
        <w:t xml:space="preserve">. </w:t>
      </w:r>
    </w:p>
    <w:p w:rsidR="006F4EAC" w:rsidRDefault="008651E1">
      <w:pPr>
        <w:autoSpaceDE w:val="0"/>
        <w:ind w:firstLine="709"/>
        <w:jc w:val="both"/>
      </w:pPr>
      <w:r>
        <w:t xml:space="preserve">Максимальный срок выполнения </w:t>
      </w:r>
      <w:r>
        <w:rPr>
          <w:rStyle w:val="aff1"/>
          <w:b w:val="0"/>
        </w:rPr>
        <w:t>административного действия – в день оформления документа, являющегося результатом п</w:t>
      </w:r>
      <w:r>
        <w:rPr>
          <w:rStyle w:val="aff1"/>
          <w:b w:val="0"/>
        </w:rPr>
        <w:t>редоставления муниципальной услуги.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</w:rPr>
        <w:t>Способ фиксации</w:t>
      </w:r>
      <w:r>
        <w:rPr>
          <w:rFonts w:eastAsia="Calibri"/>
          <w:szCs w:val="28"/>
        </w:rPr>
        <w:t xml:space="preserve"> результата выполнения административной процедуры: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zCs w:val="28"/>
        </w:rPr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</w:t>
      </w:r>
      <w:r>
        <w:rPr>
          <w:rFonts w:eastAsia="Calibri"/>
          <w:szCs w:val="28"/>
        </w:rPr>
        <w:t xml:space="preserve">ается </w:t>
      </w:r>
      <w:r>
        <w:rPr>
          <w:rFonts w:eastAsia="Calibri"/>
        </w:rPr>
        <w:t xml:space="preserve">подписью заявителя в журнале регистрации </w:t>
      </w:r>
      <w:r>
        <w:t>выданных разрешений на ввод объектов в эксплуатацию</w:t>
      </w:r>
      <w:r>
        <w:rPr>
          <w:rFonts w:eastAsia="Calibri"/>
        </w:rPr>
        <w:t>;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zCs w:val="28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</w:t>
      </w:r>
      <w:r>
        <w:rPr>
          <w:rFonts w:eastAsia="Calibri"/>
          <w:szCs w:val="28"/>
        </w:rPr>
        <w:t>тся уведомлением о вручении</w:t>
      </w:r>
      <w:r>
        <w:rPr>
          <w:rFonts w:eastAsia="Calibri"/>
        </w:rPr>
        <w:t>;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zCs w:val="28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МФЦ;</w:t>
      </w:r>
    </w:p>
    <w:p w:rsidR="006F4EAC" w:rsidRDefault="008651E1">
      <w:pPr>
        <w:autoSpaceDE w:val="0"/>
        <w:ind w:firstLine="709"/>
        <w:jc w:val="both"/>
      </w:pPr>
      <w:r>
        <w:rPr>
          <w:rFonts w:eastAsia="Calibri"/>
          <w:szCs w:val="28"/>
        </w:rPr>
        <w:t xml:space="preserve">- в случае направления </w:t>
      </w:r>
      <w:r>
        <w:rPr>
          <w:szCs w:val="28"/>
        </w:rPr>
        <w:t xml:space="preserve">заявителю </w:t>
      </w:r>
      <w:r>
        <w:rPr>
          <w:rFonts w:eastAsia="Calibri"/>
          <w:szCs w:val="28"/>
        </w:rPr>
        <w:t>документов, являющихся результатом предоставления муниципальной услуги,</w:t>
      </w:r>
      <w:r>
        <w:rPr>
          <w:szCs w:val="28"/>
        </w:rPr>
        <w:t xml:space="preserve"> через личный кабинет Единого портала:</w:t>
      </w:r>
    </w:p>
    <w:p w:rsidR="006F4EAC" w:rsidRDefault="008651E1">
      <w:pPr>
        <w:autoSpaceDE w:val="0"/>
        <w:ind w:firstLine="709"/>
        <w:jc w:val="both"/>
      </w:pPr>
      <w:r>
        <w:rPr>
          <w:rStyle w:val="de7ecbecebe5"/>
          <w:szCs w:val="28"/>
        </w:rPr>
        <w:t>- обновление статуса запроса в личном кабинете Единого портала до статуса «услуга оказана» или «отказано в предос</w:t>
      </w:r>
      <w:r>
        <w:rPr>
          <w:rStyle w:val="de7ecbecebe5"/>
          <w:szCs w:val="28"/>
        </w:rPr>
        <w:t>тавлении услуги»;</w:t>
      </w:r>
    </w:p>
    <w:p w:rsidR="006F4EAC" w:rsidRDefault="008651E1">
      <w:pPr>
        <w:autoSpaceDE w:val="0"/>
        <w:ind w:firstLine="709"/>
        <w:jc w:val="both"/>
      </w:pPr>
      <w:proofErr w:type="gramStart"/>
      <w:r>
        <w:rPr>
          <w:rStyle w:val="de7ecbecebe5"/>
          <w:szCs w:val="28"/>
        </w:rPr>
        <w:t xml:space="preserve">- </w:t>
      </w:r>
      <w:r>
        <w:rPr>
          <w:szCs w:val="28"/>
        </w:rPr>
        <w:t xml:space="preserve">отображение </w:t>
      </w:r>
      <w:r>
        <w:rPr>
          <w:rStyle w:val="de7ecbecebe5"/>
        </w:rPr>
        <w:t xml:space="preserve">сведений о завершенной задаче в соответствующем разделе </w:t>
      </w:r>
      <w:r>
        <w:rPr>
          <w:szCs w:val="28"/>
        </w:rPr>
        <w:t xml:space="preserve">СИР, обеспечивающей </w:t>
      </w:r>
      <w:r>
        <w:rPr>
          <w:rStyle w:val="de7ecbecebe5"/>
        </w:rPr>
        <w:t xml:space="preserve">предоставление гражданам и организациям муниципальных услуг в </w:t>
      </w:r>
      <w:r>
        <w:rPr>
          <w:rStyle w:val="de7ecbecebe5"/>
        </w:rPr>
        <w:lastRenderedPageBreak/>
        <w:t>электронном виде на региональном и муниципальном уровнях, наличие уведомления в личном</w:t>
      </w:r>
      <w:r>
        <w:rPr>
          <w:rStyle w:val="de7ecbecebe5"/>
        </w:rPr>
        <w:t xml:space="preserve"> кабинете Единого </w:t>
      </w:r>
      <w:r>
        <w:t>портала</w:t>
      </w:r>
      <w:r>
        <w:rPr>
          <w:szCs w:val="28"/>
        </w:rPr>
        <w:t xml:space="preserve"> </w:t>
      </w:r>
      <w:r>
        <w:rPr>
          <w:rStyle w:val="de7ecbecebe5"/>
        </w:rPr>
        <w:t>заявителя.</w:t>
      </w:r>
      <w:proofErr w:type="gramEnd"/>
    </w:p>
    <w:p w:rsidR="006F4EAC" w:rsidRDefault="006F4EAC">
      <w:pPr>
        <w:ind w:firstLine="709"/>
        <w:jc w:val="both"/>
      </w:pPr>
    </w:p>
    <w:p w:rsidR="006F4EAC" w:rsidRDefault="008651E1">
      <w:pPr>
        <w:autoSpaceDE w:val="0"/>
        <w:ind w:firstLine="540"/>
        <w:jc w:val="center"/>
      </w:pPr>
      <w:r>
        <w:rPr>
          <w:b/>
          <w:bCs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 № 210-ФЗ</w:t>
      </w:r>
    </w:p>
    <w:p w:rsidR="006F4EAC" w:rsidRDefault="006F4EAC">
      <w:pPr>
        <w:autoSpaceDE w:val="0"/>
        <w:jc w:val="center"/>
        <w:rPr>
          <w:b/>
          <w:bCs/>
        </w:rPr>
      </w:pPr>
    </w:p>
    <w:p w:rsidR="006F4EAC" w:rsidRDefault="008651E1">
      <w:pPr>
        <w:autoSpaceDE w:val="0"/>
        <w:ind w:firstLine="709"/>
        <w:jc w:val="both"/>
      </w:pPr>
      <w:r>
        <w:t>3</w:t>
      </w:r>
      <w:r>
        <w:t>8</w:t>
      </w:r>
      <w:r>
        <w:t>. Запись на прием в у</w:t>
      </w:r>
      <w:r>
        <w:t>полномоченный орган, МФЦ для подачи запроса осуществляется с использованием Единого портала.</w:t>
      </w:r>
    </w:p>
    <w:p w:rsidR="006F4EAC" w:rsidRDefault="008651E1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>9</w:t>
      </w:r>
      <w:r>
        <w:rPr>
          <w:szCs w:val="28"/>
        </w:rPr>
        <w:t>. 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</w:t>
      </w:r>
      <w:r>
        <w:rPr>
          <w:szCs w:val="28"/>
        </w:rPr>
        <w:t>-либо иной форме. На Едином портале размещается образцы заполнения электронной формы запроса.</w:t>
      </w:r>
    </w:p>
    <w:p w:rsidR="006F4EAC" w:rsidRDefault="008651E1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При</w:t>
      </w:r>
      <w:r>
        <w:rPr>
          <w:szCs w:val="28"/>
        </w:rPr>
        <w:t xml:space="preserve"> формировании запроса в электронной форме после заполнения заявителем каждого из полей электронной формы заявления осуществляется форматно - логическая проверк</w:t>
      </w:r>
      <w:r>
        <w:rPr>
          <w:szCs w:val="28"/>
        </w:rPr>
        <w:t xml:space="preserve">а. Форма </w:t>
      </w:r>
      <w:proofErr w:type="gramStart"/>
      <w:r>
        <w:rPr>
          <w:szCs w:val="28"/>
        </w:rPr>
        <w:t>-л</w:t>
      </w:r>
      <w:proofErr w:type="gramEnd"/>
      <w:r>
        <w:rPr>
          <w:szCs w:val="28"/>
        </w:rPr>
        <w:t xml:space="preserve">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</w:t>
      </w:r>
      <w:r>
        <w:rPr>
          <w:szCs w:val="28"/>
        </w:rPr>
        <w:t>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При формировании запроса обеспечивается: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- возможность копирования и сохранения запроса </w:t>
      </w:r>
      <w:r>
        <w:rPr>
          <w:szCs w:val="28"/>
        </w:rPr>
        <w:t xml:space="preserve">и иных документов, необходимых для предоставления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услуги;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в</w:t>
      </w:r>
      <w:r>
        <w:rPr>
          <w:szCs w:val="28"/>
        </w:rPr>
        <w:t>озможность печати на бумажном носителе копии электронной формы запроса;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</w:t>
      </w:r>
      <w:r>
        <w:rPr>
          <w:szCs w:val="28"/>
        </w:rPr>
        <w:t>чений в электронную форму запроса;</w:t>
      </w:r>
    </w:p>
    <w:p w:rsidR="006F4EAC" w:rsidRDefault="008651E1">
      <w:pPr>
        <w:autoSpaceDE w:val="0"/>
        <w:ind w:firstLine="709"/>
        <w:jc w:val="both"/>
      </w:pPr>
      <w:proofErr w:type="gramStart"/>
      <w:r>
        <w:rPr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</w:t>
      </w:r>
      <w:r>
        <w:rPr>
          <w:szCs w:val="28"/>
        </w:rPr>
        <w:t xml:space="preserve">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</w:t>
      </w:r>
      <w:r>
        <w:rPr>
          <w:szCs w:val="28"/>
        </w:rPr>
        <w:t>ий, опубликованных на Едином портале, в части, касающейся сведений, отсутствующих в единой</w:t>
      </w:r>
      <w:proofErr w:type="gramEnd"/>
      <w:r>
        <w:rPr>
          <w:szCs w:val="28"/>
        </w:rPr>
        <w:t xml:space="preserve"> системе идентификац</w:t>
      </w:r>
      <w:proofErr w:type="gramStart"/>
      <w:r>
        <w:rPr>
          <w:szCs w:val="28"/>
        </w:rPr>
        <w:t>ии и ау</w:t>
      </w:r>
      <w:proofErr w:type="gramEnd"/>
      <w:r>
        <w:rPr>
          <w:szCs w:val="28"/>
        </w:rPr>
        <w:t>тентификации;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- возможность вернуться на любой из этапов заполнения электронной формы запроса без </w:t>
      </w:r>
      <w:proofErr w:type="gramStart"/>
      <w:r>
        <w:rPr>
          <w:szCs w:val="28"/>
        </w:rPr>
        <w:t>потери</w:t>
      </w:r>
      <w:proofErr w:type="gramEnd"/>
      <w:r>
        <w:rPr>
          <w:szCs w:val="28"/>
        </w:rPr>
        <w:t xml:space="preserve"> ранее введенной информации;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возм</w:t>
      </w:r>
      <w:r>
        <w:rPr>
          <w:szCs w:val="28"/>
        </w:rPr>
        <w:t>ожность доступа заявителя на Едином портале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40</w:t>
      </w:r>
      <w:r>
        <w:rPr>
          <w:szCs w:val="28"/>
        </w:rPr>
        <w:t xml:space="preserve">. Уполномоченный орган обеспечивает в срок не позднее одного рабочего дня с </w:t>
      </w:r>
      <w:r>
        <w:rPr>
          <w:szCs w:val="28"/>
        </w:rPr>
        <w:t>момента подачи заявления о предоставлении муниципальной услуги на Едином портале, а в случае его поступления в выходной, нерабочий праздничный день – в следующий за ним первый рабочий день: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а) прием документов, необходимых для предоставления услуги; 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 xml:space="preserve">б) </w:t>
      </w:r>
      <w:r>
        <w:rPr>
          <w:szCs w:val="28"/>
        </w:rPr>
        <w:t xml:space="preserve">регистрацию заявления </w:t>
      </w:r>
      <w:proofErr w:type="gramStart"/>
      <w:r>
        <w:rPr>
          <w:szCs w:val="28"/>
        </w:rPr>
        <w:t>предоставлении</w:t>
      </w:r>
      <w:proofErr w:type="gramEnd"/>
      <w:r>
        <w:rPr>
          <w:szCs w:val="28"/>
        </w:rPr>
        <w:t xml:space="preserve"> муниципальной услуги и направление заявителю электронного уведомления о регистрации заявления.</w:t>
      </w:r>
    </w:p>
    <w:p w:rsidR="006F4EAC" w:rsidRDefault="008651E1">
      <w:pPr>
        <w:ind w:firstLine="709"/>
        <w:jc w:val="both"/>
        <w:rPr>
          <w:szCs w:val="28"/>
        </w:rPr>
      </w:pPr>
      <w:r>
        <w:rPr>
          <w:szCs w:val="28"/>
        </w:rPr>
        <w:t>41</w:t>
      </w:r>
      <w:r>
        <w:rPr>
          <w:szCs w:val="28"/>
        </w:rPr>
        <w:t>. Электронное заявление о предоставлении муниципальной услуги становится доступным для должностного лица уполномоченного о</w:t>
      </w:r>
      <w:r>
        <w:rPr>
          <w:szCs w:val="28"/>
        </w:rPr>
        <w:t xml:space="preserve">ргана, ответственного за прием и регистрацию заявления, в государственной информационной системе, используемой уполномоченным органом местного самоуправления для предоставления услуги (далее </w:t>
      </w:r>
      <w:proofErr w:type="gramStart"/>
      <w:r>
        <w:rPr>
          <w:szCs w:val="28"/>
        </w:rPr>
        <w:t>–Г</w:t>
      </w:r>
      <w:proofErr w:type="gramEnd"/>
      <w:r>
        <w:rPr>
          <w:szCs w:val="28"/>
        </w:rPr>
        <w:t xml:space="preserve">ИС). </w:t>
      </w:r>
    </w:p>
    <w:p w:rsidR="006F4EAC" w:rsidRDefault="008651E1">
      <w:pPr>
        <w:ind w:firstLine="709"/>
        <w:jc w:val="both"/>
      </w:pPr>
      <w:r>
        <w:rPr>
          <w:szCs w:val="28"/>
        </w:rPr>
        <w:lastRenderedPageBreak/>
        <w:t xml:space="preserve">Ответственное должностное лицо: </w:t>
      </w:r>
    </w:p>
    <w:p w:rsidR="006F4EAC" w:rsidRDefault="008651E1">
      <w:pPr>
        <w:ind w:firstLine="709"/>
        <w:jc w:val="both"/>
      </w:pPr>
      <w:r>
        <w:rPr>
          <w:szCs w:val="28"/>
        </w:rPr>
        <w:t>- проверяет наличие элек</w:t>
      </w:r>
      <w:r>
        <w:rPr>
          <w:szCs w:val="28"/>
        </w:rPr>
        <w:t xml:space="preserve">тронных заявлений о </w:t>
      </w:r>
      <w:r>
        <w:t xml:space="preserve">предоставлении </w:t>
      </w:r>
      <w:proofErr w:type="gramStart"/>
      <w:r>
        <w:t>муниципальной</w:t>
      </w:r>
      <w:proofErr w:type="gramEnd"/>
      <w:r>
        <w:t xml:space="preserve"> услуги,</w:t>
      </w:r>
      <w:r>
        <w:rPr>
          <w:szCs w:val="28"/>
        </w:rPr>
        <w:t xml:space="preserve"> поступивших посредством Единого портала, с периодом не реже 2 раз в день;</w:t>
      </w:r>
    </w:p>
    <w:p w:rsidR="006F4EAC" w:rsidRDefault="008651E1">
      <w:pPr>
        <w:ind w:firstLine="709"/>
        <w:jc w:val="both"/>
      </w:pPr>
      <w:r>
        <w:rPr>
          <w:szCs w:val="28"/>
        </w:rPr>
        <w:t>- рассматривает поступившие заявления и приложенные к ним документы;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- производит действия в соответствии с пунктом 4</w:t>
      </w:r>
      <w:r>
        <w:rPr>
          <w:szCs w:val="28"/>
        </w:rPr>
        <w:t>8</w:t>
      </w:r>
      <w:r>
        <w:rPr>
          <w:szCs w:val="28"/>
        </w:rPr>
        <w:t xml:space="preserve"> настоя</w:t>
      </w:r>
      <w:r>
        <w:rPr>
          <w:szCs w:val="28"/>
        </w:rPr>
        <w:t>щего Административного регламента.</w:t>
      </w:r>
    </w:p>
    <w:p w:rsidR="006F4EAC" w:rsidRDefault="008651E1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42.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 предоставлении муниципальной услуги в электронной форме посредством Единого портала заявителю направляется:</w:t>
      </w:r>
      <w:proofErr w:type="gramEnd"/>
    </w:p>
    <w:p w:rsidR="006F4EAC" w:rsidRDefault="008651E1">
      <w:pPr>
        <w:autoSpaceDE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уведомление о приеме и регистрации запроса и иных документов, необходимых для предоставления муниципаль</w:t>
      </w:r>
      <w:r>
        <w:rPr>
          <w:szCs w:val="28"/>
        </w:rPr>
        <w:t>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</w:t>
      </w:r>
      <w:r>
        <w:rPr>
          <w:szCs w:val="28"/>
        </w:rPr>
        <w:t>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6F4EAC" w:rsidRDefault="008651E1">
      <w:pPr>
        <w:autoSpaceDE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</w:t>
      </w:r>
      <w:r>
        <w:rPr>
          <w:szCs w:val="28"/>
        </w:rPr>
        <w:t>ложительного решения о предоставлении муниципальной услуги и возможности получить результат предоставления муниципальной услуги либо решение о мотивированном отказе в предоставлении муниципальной услуги.</w:t>
      </w:r>
      <w:proofErr w:type="gramEnd"/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43</w:t>
      </w:r>
      <w:r>
        <w:rPr>
          <w:szCs w:val="28"/>
        </w:rPr>
        <w:t xml:space="preserve">.  Заявителю обеспечивается возможность получения </w:t>
      </w:r>
      <w:r>
        <w:rPr>
          <w:szCs w:val="28"/>
        </w:rPr>
        <w:t>информации о ходе выполнения запроса о предоставлении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соответствующего действия, на адрес электро</w:t>
      </w:r>
      <w:r>
        <w:rPr>
          <w:szCs w:val="28"/>
        </w:rPr>
        <w:t>нной почты или с использованием средств Единого портала по выбору заявителя.</w:t>
      </w:r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44</w:t>
      </w:r>
      <w:r>
        <w:rPr>
          <w:szCs w:val="28"/>
        </w:rPr>
        <w:t>. В случае выбора заявителем электронного способа получения уведомлений, указанных в пункте 4</w:t>
      </w:r>
      <w:r>
        <w:rPr>
          <w:szCs w:val="28"/>
        </w:rPr>
        <w:t>5</w:t>
      </w:r>
      <w:r>
        <w:rPr>
          <w:szCs w:val="28"/>
        </w:rPr>
        <w:t xml:space="preserve"> специалист уполномоченного органа направляет заявителю уведомления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</w:t>
      </w:r>
      <w:r>
        <w:rPr>
          <w:szCs w:val="28"/>
        </w:rPr>
        <w:t>т в Личный кабинет заявителя.</w:t>
      </w:r>
    </w:p>
    <w:p w:rsidR="006F4EAC" w:rsidRDefault="008651E1">
      <w:pPr>
        <w:autoSpaceDE w:val="0"/>
        <w:ind w:firstLine="709"/>
        <w:contextualSpacing/>
        <w:jc w:val="both"/>
      </w:pPr>
      <w:r>
        <w:rPr>
          <w:szCs w:val="28"/>
        </w:rPr>
        <w:t>45</w:t>
      </w:r>
      <w:r>
        <w:rPr>
          <w:szCs w:val="28"/>
        </w:rPr>
        <w:t xml:space="preserve">. </w:t>
      </w:r>
      <w:r>
        <w:rPr>
          <w:rFonts w:eastAsia="Calibri"/>
        </w:rPr>
        <w:t xml:space="preserve">Заявителю в качестве результата предоставления </w:t>
      </w:r>
      <w:proofErr w:type="gramStart"/>
      <w:r>
        <w:rPr>
          <w:rFonts w:eastAsia="Calibri"/>
          <w:bCs/>
        </w:rPr>
        <w:t>муниципальной</w:t>
      </w:r>
      <w:proofErr w:type="gramEnd"/>
      <w:r>
        <w:rPr>
          <w:rFonts w:eastAsia="Calibri"/>
        </w:rPr>
        <w:t xml:space="preserve"> услуги обеспечивается по его выбору возможность:</w:t>
      </w:r>
    </w:p>
    <w:p w:rsidR="006F4EAC" w:rsidRDefault="008651E1">
      <w:pPr>
        <w:autoSpaceDE w:val="0"/>
        <w:ind w:firstLine="709"/>
        <w:contextualSpacing/>
        <w:jc w:val="both"/>
      </w:pPr>
      <w:r>
        <w:rPr>
          <w:rFonts w:eastAsia="Calibri"/>
        </w:rPr>
        <w:t>а) получения электронного документа, подписанного с использованием усиленной квалифицированной электронной подпи</w:t>
      </w:r>
      <w:r>
        <w:rPr>
          <w:rFonts w:eastAsia="Calibri"/>
        </w:rPr>
        <w:t>си;</w:t>
      </w:r>
    </w:p>
    <w:p w:rsidR="006F4EAC" w:rsidRDefault="008651E1">
      <w:pPr>
        <w:autoSpaceDE w:val="0"/>
        <w:ind w:firstLine="709"/>
        <w:contextualSpacing/>
        <w:jc w:val="both"/>
      </w:pPr>
      <w:r>
        <w:rPr>
          <w:rFonts w:eastAsia="Calibri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</w:t>
      </w:r>
      <w:r>
        <w:rPr>
          <w:rFonts w:eastAsia="Calibri"/>
        </w:rPr>
        <w:t>цированной электронной подписью;</w:t>
      </w:r>
      <w:r>
        <w:rPr>
          <w:rFonts w:eastAsia="Calibri"/>
          <w:b/>
        </w:rPr>
        <w:t xml:space="preserve"> </w:t>
      </w:r>
    </w:p>
    <w:p w:rsidR="006F4EAC" w:rsidRDefault="008651E1">
      <w:pPr>
        <w:autoSpaceDE w:val="0"/>
        <w:ind w:firstLine="709"/>
        <w:contextualSpacing/>
        <w:jc w:val="both"/>
      </w:pPr>
      <w:r>
        <w:rPr>
          <w:rFonts w:eastAsia="Calibri"/>
        </w:rPr>
        <w:t xml:space="preserve"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</w:t>
      </w:r>
      <w:r>
        <w:rPr>
          <w:rFonts w:eastAsia="Calibri"/>
        </w:rPr>
        <w:t xml:space="preserve">нормативными правовыми актами, регулирующими порядок предоставления </w:t>
      </w:r>
      <w:r>
        <w:rPr>
          <w:rFonts w:eastAsia="Calibri"/>
          <w:bCs/>
        </w:rPr>
        <w:t>муниципальной</w:t>
      </w:r>
      <w:r>
        <w:rPr>
          <w:rFonts w:eastAsia="Calibri"/>
        </w:rPr>
        <w:t xml:space="preserve"> услуги.</w:t>
      </w:r>
    </w:p>
    <w:p w:rsidR="006F4EAC" w:rsidRDefault="008651E1">
      <w:pPr>
        <w:autoSpaceDE w:val="0"/>
        <w:ind w:firstLine="709"/>
        <w:jc w:val="both"/>
      </w:pPr>
      <w:proofErr w:type="gramStart"/>
      <w:r>
        <w:rPr>
          <w:rFonts w:eastAsia="Calibri"/>
          <w:bCs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</w:t>
      </w:r>
      <w:r>
        <w:rPr>
          <w:rFonts w:eastAsia="Calibri"/>
          <w:bCs/>
        </w:rPr>
        <w:t>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</w:t>
      </w:r>
      <w:r>
        <w:rPr>
          <w:rFonts w:eastAsia="Calibri"/>
          <w:bCs/>
        </w:rPr>
        <w:t>алифицированной электронной подписи, независимо от формы или способа обращения за муниципальной услугой</w:t>
      </w:r>
      <w:r>
        <w:rPr>
          <w:bCs/>
          <w:szCs w:val="28"/>
        </w:rPr>
        <w:t>.</w:t>
      </w:r>
      <w:proofErr w:type="gramEnd"/>
    </w:p>
    <w:p w:rsidR="006F4EAC" w:rsidRDefault="008651E1">
      <w:pPr>
        <w:autoSpaceDE w:val="0"/>
        <w:ind w:firstLine="709"/>
        <w:jc w:val="both"/>
      </w:pPr>
      <w:r>
        <w:rPr>
          <w:szCs w:val="28"/>
        </w:rPr>
        <w:t>4</w:t>
      </w:r>
      <w:r>
        <w:rPr>
          <w:szCs w:val="28"/>
        </w:rPr>
        <w:t>6</w:t>
      </w:r>
      <w:r>
        <w:rPr>
          <w:szCs w:val="28"/>
        </w:rPr>
        <w:t>. 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</w:t>
      </w:r>
      <w:r>
        <w:rPr>
          <w:szCs w:val="28"/>
        </w:rPr>
        <w:t>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6F4EAC" w:rsidRDefault="006F4EAC">
      <w:pPr>
        <w:autoSpaceDE w:val="0"/>
        <w:ind w:firstLine="709"/>
        <w:jc w:val="both"/>
      </w:pPr>
    </w:p>
    <w:p w:rsidR="006F4EAC" w:rsidRDefault="008651E1">
      <w:pPr>
        <w:autoSpaceDE w:val="0"/>
        <w:ind w:firstLine="709"/>
        <w:jc w:val="center"/>
      </w:pPr>
      <w:r>
        <w:rPr>
          <w:b/>
          <w:bCs/>
        </w:rPr>
        <w:t>Порядок исправления допу</w:t>
      </w:r>
      <w:r>
        <w:rPr>
          <w:b/>
          <w:bCs/>
        </w:rPr>
        <w:t xml:space="preserve">щенных опечаток и ошибок в выданных в результате предоставления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 документах</w:t>
      </w:r>
    </w:p>
    <w:p w:rsidR="006F4EAC" w:rsidRDefault="006F4EAC">
      <w:pPr>
        <w:autoSpaceDE w:val="0"/>
        <w:ind w:firstLine="709"/>
        <w:jc w:val="both"/>
        <w:rPr>
          <w:b/>
          <w:bCs/>
        </w:rPr>
      </w:pPr>
    </w:p>
    <w:p w:rsidR="006F4EAC" w:rsidRDefault="008651E1">
      <w:pPr>
        <w:autoSpaceDE w:val="0"/>
        <w:ind w:firstLine="709"/>
        <w:jc w:val="both"/>
      </w:pPr>
      <w:r>
        <w:t>47</w:t>
      </w:r>
      <w:r>
        <w:t xml:space="preserve">. </w:t>
      </w:r>
      <w:proofErr w:type="gramStart"/>
      <w:r>
        <w:t>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</w:t>
      </w:r>
      <w:r>
        <w:t>лем в уполномоченный орган в произвольной форме заявления об исправлении допущенных опечаток и ошибок (далее – заявление).</w:t>
      </w:r>
      <w:proofErr w:type="gramEnd"/>
    </w:p>
    <w:p w:rsidR="006F4EAC" w:rsidRDefault="008651E1">
      <w:pPr>
        <w:autoSpaceDE w:val="0"/>
        <w:ind w:firstLine="709"/>
        <w:jc w:val="both"/>
      </w:pPr>
      <w:r>
        <w:t>Должностное лицо уполномоченного органа рассматривает заявление, представленное заявителем, и проводит проверку указанных в заявлении</w:t>
      </w:r>
      <w:r>
        <w:t xml:space="preserve"> сведений в срок, не превышающий двух рабочих дней со дня регистрации соответствующего заявления.</w:t>
      </w:r>
    </w:p>
    <w:p w:rsidR="006F4EAC" w:rsidRDefault="008651E1">
      <w:pPr>
        <w:autoSpaceDE w:val="0"/>
        <w:ind w:firstLine="709"/>
        <w:jc w:val="both"/>
      </w:pPr>
      <w:r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</w:t>
      </w:r>
      <w:r>
        <w:t xml:space="preserve">пяти рабочих дней </w:t>
      </w:r>
      <w:proofErr w:type="gramStart"/>
      <w:r>
        <w:t>с даты регистрации</w:t>
      </w:r>
      <w:proofErr w:type="gramEnd"/>
      <w:r>
        <w:t xml:space="preserve"> соответствующего заявления.</w:t>
      </w:r>
    </w:p>
    <w:p w:rsidR="006F4EAC" w:rsidRDefault="008651E1">
      <w:pPr>
        <w:autoSpaceDE w:val="0"/>
        <w:ind w:firstLine="709"/>
        <w:jc w:val="both"/>
      </w:pPr>
      <w: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</w:t>
      </w:r>
      <w:r>
        <w:t xml:space="preserve">яти рабочих дней </w:t>
      </w:r>
      <w:proofErr w:type="gramStart"/>
      <w:r>
        <w:t>с даты регистрации</w:t>
      </w:r>
      <w:proofErr w:type="gramEnd"/>
      <w:r>
        <w:t xml:space="preserve"> соответствующего заявления.</w:t>
      </w:r>
    </w:p>
    <w:p w:rsidR="006F4EAC" w:rsidRDefault="008651E1">
      <w:pPr>
        <w:autoSpaceDE w:val="0"/>
        <w:ind w:firstLine="709"/>
        <w:jc w:val="both"/>
      </w:pPr>
      <w: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6F4EAC" w:rsidRDefault="008651E1">
      <w:pPr>
        <w:autoSpaceDE w:val="0"/>
        <w:ind w:firstLine="709"/>
        <w:jc w:val="both"/>
      </w:pPr>
      <w: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6F4EAC" w:rsidRDefault="006F4EAC">
      <w:pPr>
        <w:autoSpaceDE w:val="0"/>
        <w:ind w:firstLine="709"/>
        <w:jc w:val="center"/>
        <w:rPr>
          <w:b/>
        </w:rPr>
      </w:pPr>
    </w:p>
    <w:p w:rsidR="006F4EAC" w:rsidRDefault="008651E1">
      <w:pPr>
        <w:autoSpaceDE w:val="0"/>
        <w:ind w:firstLine="709"/>
        <w:jc w:val="center"/>
      </w:pPr>
      <w:r>
        <w:rPr>
          <w:b/>
        </w:rPr>
        <w:t>Особенности выполнения административных процедур (действий) в МФЦ</w:t>
      </w:r>
    </w:p>
    <w:p w:rsidR="006F4EAC" w:rsidRDefault="006F4EAC">
      <w:pPr>
        <w:autoSpaceDE w:val="0"/>
        <w:ind w:firstLine="709"/>
        <w:jc w:val="center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rPr>
          <w:bCs/>
        </w:rPr>
        <w:t>4</w:t>
      </w:r>
      <w:r>
        <w:rPr>
          <w:bCs/>
        </w:rPr>
        <w:t>8</w:t>
      </w:r>
      <w:r>
        <w:rPr>
          <w:bCs/>
        </w:rPr>
        <w:t xml:space="preserve">. </w:t>
      </w:r>
      <w:r>
        <w:rPr>
          <w:bCs/>
          <w:szCs w:val="28"/>
        </w:rPr>
        <w:t xml:space="preserve">МФЦ предоставляет </w:t>
      </w:r>
      <w:r>
        <w:rPr>
          <w:bCs/>
          <w:szCs w:val="28"/>
        </w:rPr>
        <w:t>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6F4EAC" w:rsidRDefault="008651E1">
      <w:pPr>
        <w:autoSpaceDE w:val="0"/>
        <w:ind w:firstLine="709"/>
        <w:jc w:val="both"/>
      </w:pPr>
      <w:proofErr w:type="gramStart"/>
      <w:r>
        <w:t>Предоставление муниципальной услуги вклю</w:t>
      </w:r>
      <w:r>
        <w:t>чает в себя следующие административные процедуры, выполняемые МФЦ:</w:t>
      </w:r>
      <w:proofErr w:type="gramEnd"/>
    </w:p>
    <w:p w:rsidR="006F4EAC" w:rsidRDefault="008651E1">
      <w:pPr>
        <w:autoSpaceDE w:val="0"/>
        <w:ind w:firstLine="709"/>
        <w:jc w:val="both"/>
      </w:pPr>
      <w:proofErr w:type="gramStart"/>
      <w:r>
        <w:t xml:space="preserve"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</w:t>
      </w:r>
      <w:r>
        <w:t>также консультирование заявителей о порядке предоставления муниципальной услуги;</w:t>
      </w:r>
      <w:proofErr w:type="gramEnd"/>
    </w:p>
    <w:p w:rsidR="006F4EAC" w:rsidRDefault="008651E1">
      <w:pPr>
        <w:autoSpaceDE w:val="0"/>
        <w:ind w:firstLine="709"/>
        <w:jc w:val="both"/>
      </w:pPr>
      <w:r>
        <w:t xml:space="preserve">- прием запроса заявителя о предоставлении </w:t>
      </w:r>
      <w:proofErr w:type="gramStart"/>
      <w:r>
        <w:t>муниципальной</w:t>
      </w:r>
      <w:proofErr w:type="gramEnd"/>
      <w:r>
        <w:t xml:space="preserve"> услуги и иных документов, необходимых для предоставления муниципальной услуги;</w:t>
      </w:r>
    </w:p>
    <w:p w:rsidR="006F4EAC" w:rsidRDefault="008651E1">
      <w:pPr>
        <w:autoSpaceDE w:val="0"/>
        <w:ind w:firstLine="709"/>
        <w:jc w:val="both"/>
      </w:pPr>
      <w:r>
        <w:t>- формирование и направление МФЦ межвед</w:t>
      </w:r>
      <w:r>
        <w:t>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6F4EAC" w:rsidRDefault="008651E1">
      <w:pPr>
        <w:autoSpaceDE w:val="0"/>
        <w:ind w:firstLine="709"/>
        <w:jc w:val="both"/>
      </w:pPr>
      <w:r>
        <w:t>- выдача заявителю результата предостав</w:t>
      </w:r>
      <w:r>
        <w:t>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</w:t>
      </w:r>
      <w:r>
        <w:t xml:space="preserve">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:rsidR="006F4EAC" w:rsidRDefault="008651E1">
      <w:pPr>
        <w:autoSpaceDE w:val="0"/>
        <w:ind w:firstLine="709"/>
        <w:jc w:val="both"/>
      </w:pPr>
      <w:r>
        <w:t xml:space="preserve"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</w:t>
      </w:r>
      <w:r>
        <w:t>(в случае, если запрос подписан усиленной квалифицированной электронной подписью заявителя);</w:t>
      </w:r>
    </w:p>
    <w:p w:rsidR="006F4EAC" w:rsidRDefault="008651E1">
      <w:pPr>
        <w:autoSpaceDE w:val="0"/>
        <w:ind w:firstLine="709"/>
        <w:jc w:val="both"/>
      </w:pPr>
      <w:r>
        <w:t xml:space="preserve">- обработка персональных данных, связанных с предоставлением </w:t>
      </w:r>
      <w:proofErr w:type="gramStart"/>
      <w:r>
        <w:t>муниципальной</w:t>
      </w:r>
      <w:proofErr w:type="gramEnd"/>
      <w:r>
        <w:t xml:space="preserve"> услуги.</w:t>
      </w:r>
    </w:p>
    <w:p w:rsidR="006F4EAC" w:rsidRDefault="008651E1">
      <w:pPr>
        <w:autoSpaceDE w:val="0"/>
        <w:ind w:firstLine="709"/>
        <w:jc w:val="both"/>
      </w:pPr>
      <w:r>
        <w:t xml:space="preserve">Особенности взаимодействия МФЦ с органом, предоставляющим муниципальную услугу, </w:t>
      </w:r>
      <w:r>
        <w:t>устанавливаются соглашением сторон о взаимодействии.</w:t>
      </w:r>
    </w:p>
    <w:p w:rsidR="006F4EAC" w:rsidRDefault="008651E1">
      <w:pPr>
        <w:autoSpaceDE w:val="0"/>
        <w:ind w:firstLine="709"/>
        <w:jc w:val="both"/>
      </w:pPr>
      <w:r>
        <w:t>Муниципальная услуга может быть получена посредством комплексного запроса.</w:t>
      </w:r>
    </w:p>
    <w:p w:rsidR="006F4EAC" w:rsidRDefault="006F4EAC">
      <w:pPr>
        <w:autoSpaceDE w:val="0"/>
        <w:ind w:firstLine="709"/>
        <w:jc w:val="both"/>
      </w:pPr>
    </w:p>
    <w:p w:rsidR="006F4EAC" w:rsidRDefault="008651E1">
      <w:pPr>
        <w:jc w:val="center"/>
      </w:pPr>
      <w:r>
        <w:rPr>
          <w:b/>
          <w:lang w:val="en-US"/>
        </w:rPr>
        <w:lastRenderedPageBreak/>
        <w:t>IV</w:t>
      </w:r>
      <w:r>
        <w:rPr>
          <w:b/>
        </w:rPr>
        <w:t>. Формы контроля за исполнением административного регламента</w:t>
      </w:r>
    </w:p>
    <w:p w:rsidR="006F4EAC" w:rsidRDefault="006F4EAC">
      <w:pPr>
        <w:jc w:val="center"/>
        <w:rPr>
          <w:b/>
        </w:rPr>
      </w:pPr>
    </w:p>
    <w:p w:rsidR="006F4EAC" w:rsidRDefault="008651E1">
      <w:pPr>
        <w:jc w:val="center"/>
      </w:pPr>
      <w:r>
        <w:rPr>
          <w:b/>
        </w:rPr>
        <w:t>Порядок осуществления текущего контроля за соблюдением и исполн</w:t>
      </w:r>
      <w:r>
        <w:rPr>
          <w:b/>
        </w:rPr>
        <w:t xml:space="preserve">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услуги, а также принятием ими решений</w:t>
      </w:r>
    </w:p>
    <w:p w:rsidR="006F4EAC" w:rsidRDefault="006F4EAC">
      <w:pPr>
        <w:jc w:val="center"/>
        <w:rPr>
          <w:b/>
        </w:rPr>
      </w:pPr>
    </w:p>
    <w:p w:rsidR="006F4EAC" w:rsidRDefault="008651E1">
      <w:pPr>
        <w:ind w:firstLine="709"/>
        <w:jc w:val="both"/>
      </w:pPr>
      <w:r>
        <w:t>4</w:t>
      </w:r>
      <w:r>
        <w:t>9</w:t>
      </w:r>
      <w:r>
        <w:t xml:space="preserve">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</w:t>
      </w:r>
      <w:r>
        <w:t xml:space="preserve">ного органа в ходе предоставления муниципальной услуги, осуществляется руководителем уполномоченного органа, </w:t>
      </w:r>
      <w:r>
        <w:rPr>
          <w:rFonts w:eastAsia="Calibri"/>
        </w:rPr>
        <w:t>либо лицом его замещающим.</w:t>
      </w:r>
    </w:p>
    <w:p w:rsidR="006F4EAC" w:rsidRDefault="006F4EAC">
      <w:pPr>
        <w:autoSpaceDE w:val="0"/>
        <w:rPr>
          <w:b/>
        </w:rPr>
      </w:pPr>
    </w:p>
    <w:p w:rsidR="006F4EAC" w:rsidRDefault="008651E1">
      <w:pPr>
        <w:autoSpaceDE w:val="0"/>
        <w:jc w:val="center"/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</w:t>
      </w:r>
      <w:r>
        <w:rPr>
          <w:b/>
        </w:rPr>
        <w:t xml:space="preserve">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6F4EAC" w:rsidRDefault="006F4EAC">
      <w:pPr>
        <w:ind w:firstLine="709"/>
        <w:jc w:val="both"/>
        <w:rPr>
          <w:b/>
        </w:rPr>
      </w:pPr>
    </w:p>
    <w:p w:rsidR="006F4EAC" w:rsidRDefault="008651E1">
      <w:pPr>
        <w:autoSpaceDE w:val="0"/>
        <w:ind w:firstLine="709"/>
        <w:jc w:val="both"/>
      </w:pPr>
      <w:r>
        <w:t>50</w:t>
      </w:r>
      <w:r>
        <w:t xml:space="preserve">. В целях осуществления </w:t>
      </w:r>
      <w:proofErr w:type="gramStart"/>
      <w:r>
        <w:t>контроля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</w:t>
      </w:r>
      <w:r>
        <w:t>муниципальной услуги, и принятием решений, за полнотой и качеством предоставления муниципальной услуги проводятся плановые и внеплановые проверки.</w:t>
      </w:r>
    </w:p>
    <w:p w:rsidR="006F4EAC" w:rsidRDefault="008651E1">
      <w:pPr>
        <w:autoSpaceDE w:val="0"/>
        <w:jc w:val="both"/>
      </w:pPr>
      <w:r>
        <w:t xml:space="preserve">           Проверки проводятся с целью выявления и устранения нарушений прав заявителей, рассмотрения, принят</w:t>
      </w:r>
      <w:r>
        <w:t>ия решений и подготовки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6F4EAC" w:rsidRDefault="008651E1">
      <w:pPr>
        <w:autoSpaceDE w:val="0"/>
        <w:jc w:val="both"/>
      </w:pPr>
      <w:r>
        <w:t xml:space="preserve">           </w:t>
      </w:r>
      <w:r>
        <w:rPr>
          <w:rFonts w:eastAsia="Calibri"/>
        </w:rPr>
        <w:t>Плановые проверки полноты и качества предоставления муниципальной услуги проводятся руководител</w:t>
      </w:r>
      <w:r>
        <w:rPr>
          <w:rFonts w:eastAsia="Calibri"/>
        </w:rPr>
        <w:t>ем уполномоченного органа</w:t>
      </w:r>
      <w:r>
        <w:t xml:space="preserve">, </w:t>
      </w:r>
      <w:r>
        <w:rPr>
          <w:rFonts w:eastAsia="Calibri"/>
        </w:rPr>
        <w:t xml:space="preserve">либо лицом его замещающим.  </w:t>
      </w:r>
    </w:p>
    <w:p w:rsidR="006F4EAC" w:rsidRDefault="008651E1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либо лицом е</w:t>
      </w:r>
      <w:r>
        <w:rPr>
          <w:rFonts w:ascii="Times New Roman" w:eastAsia="Calibri" w:hAnsi="Times New Roman" w:cs="Times New Roman"/>
          <w:sz w:val="24"/>
          <w:szCs w:val="24"/>
        </w:rPr>
        <w:t>го замещающим.</w:t>
      </w:r>
    </w:p>
    <w:p w:rsidR="006F4EAC" w:rsidRDefault="008651E1">
      <w:pPr>
        <w:tabs>
          <w:tab w:val="left" w:pos="1134"/>
        </w:tabs>
        <w:ind w:firstLine="709"/>
        <w:jc w:val="both"/>
      </w:pPr>
      <w:r>
        <w:rPr>
          <w:rFonts w:eastAsia="Calibri"/>
        </w:rPr>
        <w:t>Внеплановые проверки полноты и качества предоставления муниципальной услуги проводятся руководителем уполномоченного органа</w:t>
      </w:r>
      <w:r>
        <w:t xml:space="preserve">, </w:t>
      </w:r>
      <w:r>
        <w:rPr>
          <w:rFonts w:eastAsia="Calibri"/>
        </w:rPr>
        <w:t xml:space="preserve">либо лицом его замещающим, </w:t>
      </w:r>
      <w:r>
        <w:t xml:space="preserve">в связи с устранением ранее выявленных нарушений, а также </w:t>
      </w:r>
      <w:r>
        <w:rPr>
          <w:rFonts w:eastAsia="Calibri"/>
        </w:rPr>
        <w:t>на основании жалоб заявителей н</w:t>
      </w:r>
      <w:r>
        <w:rPr>
          <w:rFonts w:eastAsia="Calibri"/>
        </w:rPr>
        <w:t>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6F4EAC" w:rsidRDefault="008651E1">
      <w:pPr>
        <w:tabs>
          <w:tab w:val="left" w:pos="1134"/>
        </w:tabs>
        <w:ind w:firstLine="709"/>
        <w:jc w:val="both"/>
      </w:pPr>
      <w:r>
        <w:rPr>
          <w:rFonts w:eastAsia="Calibri"/>
        </w:rPr>
        <w:t>В случае проведения внеплановой проверки по конкретному обращению заявителя, обратившемуся заявителю направ</w:t>
      </w:r>
      <w:r>
        <w:rPr>
          <w:rFonts w:eastAsia="Calibri"/>
        </w:rPr>
        <w:t xml:space="preserve">ляется информация о результатах проверки, проведенной                       по обращению и о мерах, принятых в отношении виновных лиц. </w:t>
      </w:r>
    </w:p>
    <w:p w:rsidR="006F4EAC" w:rsidRDefault="008651E1">
      <w:pPr>
        <w:tabs>
          <w:tab w:val="left" w:pos="1134"/>
        </w:tabs>
        <w:ind w:firstLine="709"/>
        <w:jc w:val="both"/>
      </w:pPr>
      <w:r>
        <w:rPr>
          <w:rFonts w:eastAsia="Calibri"/>
        </w:rPr>
        <w:t xml:space="preserve">Результаты проверки оформляются в виде акта, в котором отмечаются выявленные недостатки и указываются предложения по их </w:t>
      </w:r>
      <w:r>
        <w:rPr>
          <w:rFonts w:eastAsia="Calibri"/>
        </w:rPr>
        <w:t xml:space="preserve">устранению. </w:t>
      </w:r>
    </w:p>
    <w:p w:rsidR="006F4EAC" w:rsidRDefault="008651E1">
      <w:pPr>
        <w:tabs>
          <w:tab w:val="left" w:pos="1134"/>
        </w:tabs>
        <w:ind w:firstLine="709"/>
        <w:jc w:val="both"/>
      </w:pPr>
      <w:r>
        <w:rPr>
          <w:rFonts w:eastAsia="Calibri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F4EAC" w:rsidRDefault="006F4EAC">
      <w:pPr>
        <w:autoSpaceDE w:val="0"/>
        <w:ind w:firstLine="709"/>
        <w:jc w:val="both"/>
        <w:rPr>
          <w:rFonts w:eastAsia="Calibri"/>
        </w:rPr>
      </w:pPr>
    </w:p>
    <w:p w:rsidR="006F4EAC" w:rsidRDefault="008651E1">
      <w:pPr>
        <w:autoSpaceDE w:val="0"/>
        <w:jc w:val="center"/>
      </w:pPr>
      <w:r>
        <w:rPr>
          <w:b/>
        </w:rPr>
        <w:t>Отве</w:t>
      </w:r>
      <w:r>
        <w:rPr>
          <w:b/>
        </w:rPr>
        <w:t xml:space="preserve">тственность должностных лиц органа, предоставляющего муниципальную услугу, за решения и действия (бездействие), принимаемые (осуществляемые) ими </w:t>
      </w:r>
    </w:p>
    <w:p w:rsidR="006F4EAC" w:rsidRDefault="008651E1">
      <w:pPr>
        <w:autoSpaceDE w:val="0"/>
        <w:jc w:val="center"/>
      </w:pPr>
      <w:r>
        <w:rPr>
          <w:b/>
        </w:rPr>
        <w:t>в ходе предоставления муниципальной услуги</w:t>
      </w:r>
    </w:p>
    <w:p w:rsidR="006F4EAC" w:rsidRDefault="006F4EAC">
      <w:pPr>
        <w:autoSpaceDE w:val="0"/>
        <w:jc w:val="center"/>
        <w:rPr>
          <w:b/>
        </w:rPr>
      </w:pPr>
    </w:p>
    <w:p w:rsidR="006F4EAC" w:rsidRDefault="008651E1">
      <w:pPr>
        <w:ind w:firstLine="709"/>
        <w:jc w:val="both"/>
      </w:pPr>
      <w:r>
        <w:t>51</w:t>
      </w:r>
      <w:r>
        <w:t xml:space="preserve">. Должностные лица </w:t>
      </w:r>
      <w:r>
        <w:rPr>
          <w:rFonts w:eastAsia="Calibri"/>
        </w:rPr>
        <w:t>уполномоченного органа</w:t>
      </w:r>
      <w:r>
        <w:t>, ответственные за пред</w:t>
      </w:r>
      <w:r>
        <w:t>оставление муниципальной услуги, несут персональную ответственность в соответствии с действующим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6F4EAC" w:rsidRDefault="008651E1">
      <w:pPr>
        <w:ind w:firstLine="709"/>
        <w:jc w:val="both"/>
      </w:pPr>
      <w:r>
        <w:t>Персональн</w:t>
      </w:r>
      <w:r>
        <w:t>ая ответственность работников закрепляется в их должностных инструкциях в соответствии с требованиями законодательства.</w:t>
      </w:r>
    </w:p>
    <w:p w:rsidR="006F4EAC" w:rsidRDefault="008651E1">
      <w:pPr>
        <w:ind w:firstLine="709"/>
        <w:jc w:val="both"/>
      </w:pPr>
      <w:r>
        <w:lastRenderedPageBreak/>
        <w:t>52</w:t>
      </w:r>
      <w:r>
        <w:t>. Должностные лица уполномоченного органа, ответственные за осуществление соответствующих процедур Административного регламента, несут</w:t>
      </w:r>
      <w:r>
        <w:t xml:space="preserve"> административную ответственность в соответствии с законодательством Ханты-Мансийского автономного округа – Югры </w:t>
      </w:r>
      <w:proofErr w:type="gramStart"/>
      <w:r>
        <w:t>за</w:t>
      </w:r>
      <w:proofErr w:type="gramEnd"/>
      <w:r>
        <w:t>:</w:t>
      </w:r>
    </w:p>
    <w:p w:rsidR="006F4EAC" w:rsidRDefault="008651E1">
      <w:pPr>
        <w:ind w:firstLine="709"/>
        <w:jc w:val="both"/>
      </w:pPr>
      <w:r>
        <w:t>- нарушение срока регистрации запроса (заявления) заявителя о предоставлении муниципальной услуги;</w:t>
      </w:r>
    </w:p>
    <w:p w:rsidR="006F4EAC" w:rsidRDefault="008651E1">
      <w:pPr>
        <w:ind w:firstLine="709"/>
        <w:jc w:val="both"/>
      </w:pPr>
      <w:r>
        <w:t>- нарушение Административного регламента</w:t>
      </w:r>
      <w:r>
        <w:t xml:space="preserve">, выразившееся в нарушении срока предоставления </w:t>
      </w:r>
      <w:proofErr w:type="gramStart"/>
      <w:r>
        <w:t>муниципальной</w:t>
      </w:r>
      <w:proofErr w:type="gramEnd"/>
      <w:r>
        <w:t xml:space="preserve"> услуги;</w:t>
      </w:r>
    </w:p>
    <w:p w:rsidR="006F4EAC" w:rsidRDefault="008651E1">
      <w:pPr>
        <w:ind w:firstLine="709"/>
        <w:jc w:val="both"/>
      </w:pPr>
      <w:proofErr w:type="gramStart"/>
      <w:r>
        <w:t>- неправомерные отказы в приеме у заявителя документов, предусмотренных                               для предоставления муниципальной услуги, в предоставлении муниципальной услуги, в ис</w:t>
      </w:r>
      <w:r>
        <w:t xml:space="preserve">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 </w:t>
      </w:r>
      <w:proofErr w:type="gramEnd"/>
    </w:p>
    <w:p w:rsidR="006F4EAC" w:rsidRDefault="008651E1">
      <w:pPr>
        <w:ind w:firstLine="709"/>
        <w:jc w:val="both"/>
      </w:pPr>
      <w:r>
        <w:t>- нарушение требований к помещениям, в которых предоставляется муниципаль</w:t>
      </w:r>
      <w:r>
        <w:t>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</w:t>
      </w:r>
      <w:r>
        <w:t>ваний, установленных к помещениям многофункциональных центров);</w:t>
      </w:r>
    </w:p>
    <w:p w:rsidR="006F4EAC" w:rsidRDefault="008651E1">
      <w:pPr>
        <w:ind w:firstLine="709"/>
        <w:jc w:val="both"/>
      </w:pPr>
      <w:r>
        <w:t>- превышение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 (</w:t>
      </w:r>
      <w:r>
        <w:t>за исключением срока подачи запроса (заявления) в многофункциональном центре).</w:t>
      </w:r>
    </w:p>
    <w:p w:rsidR="006F4EAC" w:rsidRDefault="006F4EAC">
      <w:pPr>
        <w:autoSpaceDE w:val="0"/>
        <w:jc w:val="center"/>
        <w:rPr>
          <w:b/>
          <w:bCs/>
        </w:rPr>
      </w:pPr>
    </w:p>
    <w:p w:rsidR="006F4EAC" w:rsidRDefault="008651E1">
      <w:pPr>
        <w:autoSpaceDE w:val="0"/>
        <w:jc w:val="center"/>
      </w:pPr>
      <w:r>
        <w:rPr>
          <w:b/>
          <w:bCs/>
        </w:rPr>
        <w:t xml:space="preserve">Положения, характеризующие требования к порядку и </w:t>
      </w:r>
    </w:p>
    <w:p w:rsidR="006F4EAC" w:rsidRDefault="008651E1">
      <w:pPr>
        <w:autoSpaceDE w:val="0"/>
        <w:jc w:val="center"/>
      </w:pPr>
      <w:r>
        <w:rPr>
          <w:b/>
          <w:bCs/>
        </w:rPr>
        <w:t xml:space="preserve">формам контроля за предоставлением </w:t>
      </w: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услуги, в том числе </w:t>
      </w:r>
    </w:p>
    <w:p w:rsidR="006F4EAC" w:rsidRDefault="008651E1">
      <w:pPr>
        <w:autoSpaceDE w:val="0"/>
        <w:jc w:val="center"/>
      </w:pPr>
      <w:r>
        <w:rPr>
          <w:b/>
          <w:bCs/>
        </w:rPr>
        <w:t>со стороны граждан, их объединений и организаций</w:t>
      </w:r>
    </w:p>
    <w:p w:rsidR="006F4EAC" w:rsidRDefault="006F4EAC">
      <w:pPr>
        <w:autoSpaceDE w:val="0"/>
        <w:ind w:firstLine="540"/>
        <w:jc w:val="both"/>
        <w:rPr>
          <w:b/>
          <w:bCs/>
        </w:rPr>
      </w:pPr>
    </w:p>
    <w:p w:rsidR="006F4EAC" w:rsidRDefault="008651E1">
      <w:pPr>
        <w:autoSpaceDE w:val="0"/>
        <w:jc w:val="both"/>
      </w:pPr>
      <w:r>
        <w:t xml:space="preserve">         </w:t>
      </w:r>
      <w:r>
        <w:t>53</w:t>
      </w:r>
      <w:r>
        <w:t xml:space="preserve">. </w:t>
      </w:r>
      <w:proofErr w:type="gramStart"/>
      <w:r>
        <w:t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</w:t>
      </w:r>
      <w:r>
        <w:t>вления муниципальной услуги.</w:t>
      </w:r>
      <w:proofErr w:type="gramEnd"/>
    </w:p>
    <w:p w:rsidR="006F4EAC" w:rsidRDefault="008651E1">
      <w:pPr>
        <w:autoSpaceDE w:val="0"/>
        <w:jc w:val="both"/>
      </w:pPr>
      <w:r>
        <w:t xml:space="preserve">            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</w:t>
      </w:r>
      <w:r>
        <w:t>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F4EAC" w:rsidRDefault="008651E1">
      <w:pPr>
        <w:autoSpaceDE w:val="0"/>
        <w:jc w:val="both"/>
      </w:pPr>
      <w:r>
        <w:t xml:space="preserve">            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а</w:t>
      </w:r>
      <w:r>
        <w:rPr>
          <w:lang w:eastAsia="en-US"/>
        </w:rPr>
        <w:t>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</w:t>
      </w:r>
      <w:r>
        <w:rPr>
          <w:lang w:eastAsia="en-US"/>
        </w:rPr>
        <w:t>полномоченного органа, в форме письменных и устных обращений в адрес уполномоченного органа</w:t>
      </w:r>
      <w:r>
        <w:rPr>
          <w:spacing w:val="-3"/>
        </w:rPr>
        <w:t>.</w:t>
      </w:r>
    </w:p>
    <w:p w:rsidR="006F4EAC" w:rsidRDefault="008651E1">
      <w:pPr>
        <w:autoSpaceDE w:val="0"/>
        <w:jc w:val="both"/>
      </w:pPr>
      <w:r>
        <w:t xml:space="preserve">             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6F4EAC" w:rsidRDefault="006F4EAC">
      <w:pPr>
        <w:ind w:firstLine="709"/>
        <w:jc w:val="both"/>
      </w:pP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center"/>
        <w:rPr>
          <w:sz w:val="24"/>
          <w:szCs w:val="24"/>
        </w:rPr>
      </w:pPr>
      <w:r>
        <w:rPr>
          <w:rStyle w:val="aff1"/>
          <w:rFonts w:ascii="Times New Roman" w:hAnsi="Times New Roman"/>
          <w:sz w:val="24"/>
          <w:szCs w:val="24"/>
        </w:rPr>
        <w:t>V. Досудебный (внесудебный) порядок обжалования решени</w:t>
      </w:r>
      <w:r>
        <w:rPr>
          <w:rStyle w:val="aff1"/>
          <w:rFonts w:ascii="Times New Roman" w:hAnsi="Times New Roman"/>
          <w:sz w:val="24"/>
          <w:szCs w:val="24"/>
        </w:rPr>
        <w:t>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F4EAC" w:rsidRDefault="006F4EAC">
      <w:pPr>
        <w:pStyle w:val="aff9"/>
        <w:tabs>
          <w:tab w:val="left" w:pos="851"/>
          <w:tab w:val="left" w:pos="7740"/>
        </w:tabs>
        <w:ind w:firstLine="709"/>
        <w:jc w:val="center"/>
      </w:pPr>
    </w:p>
    <w:p w:rsidR="006F4EAC" w:rsidRDefault="008651E1">
      <w:pPr>
        <w:autoSpaceDE w:val="0"/>
        <w:jc w:val="center"/>
      </w:pPr>
      <w:r>
        <w:rPr>
          <w:b/>
          <w:bCs/>
        </w:rPr>
        <w:t xml:space="preserve">Информация для заинтересованных лиц об их праве </w:t>
      </w:r>
    </w:p>
    <w:p w:rsidR="006F4EAC" w:rsidRDefault="008651E1">
      <w:pPr>
        <w:autoSpaceDE w:val="0"/>
        <w:jc w:val="center"/>
      </w:pPr>
      <w:r>
        <w:rPr>
          <w:b/>
          <w:bCs/>
        </w:rPr>
        <w:t>на досудебное (внесудебное) обжалование действий (бездействия) и</w:t>
      </w:r>
      <w:r>
        <w:rPr>
          <w:b/>
          <w:bCs/>
        </w:rPr>
        <w:t xml:space="preserve"> (или) решений, </w:t>
      </w:r>
    </w:p>
    <w:p w:rsidR="006F4EAC" w:rsidRDefault="008651E1">
      <w:pPr>
        <w:autoSpaceDE w:val="0"/>
        <w:jc w:val="center"/>
      </w:pPr>
      <w:proofErr w:type="gramStart"/>
      <w:r>
        <w:rPr>
          <w:b/>
          <w:bCs/>
        </w:rPr>
        <w:t>принятых</w:t>
      </w:r>
      <w:proofErr w:type="gramEnd"/>
      <w:r>
        <w:rPr>
          <w:b/>
          <w:bCs/>
        </w:rPr>
        <w:t xml:space="preserve"> (осуществленных) в ходе предоставления муниципальной услуги</w:t>
      </w:r>
    </w:p>
    <w:p w:rsidR="006F4EAC" w:rsidRDefault="006F4EAC">
      <w:pPr>
        <w:autoSpaceDE w:val="0"/>
        <w:jc w:val="both"/>
        <w:rPr>
          <w:b/>
          <w:bCs/>
        </w:rPr>
      </w:pPr>
    </w:p>
    <w:p w:rsidR="006F4EAC" w:rsidRDefault="008651E1">
      <w:pPr>
        <w:autoSpaceDE w:val="0"/>
        <w:ind w:firstLine="709"/>
        <w:jc w:val="both"/>
      </w:pPr>
      <w:r>
        <w:rPr>
          <w:rStyle w:val="aff1"/>
          <w:b w:val="0"/>
        </w:rPr>
        <w:t>54</w:t>
      </w:r>
      <w:r>
        <w:rPr>
          <w:rStyle w:val="aff1"/>
          <w:b w:val="0"/>
        </w:rPr>
        <w:t>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</w:t>
      </w:r>
      <w:r>
        <w:rPr>
          <w:rStyle w:val="aff1"/>
          <w:b w:val="0"/>
        </w:rPr>
        <w:t xml:space="preserve">ых служащих, работников, а также принимаемых ими решений при предоставлении </w:t>
      </w:r>
      <w:proofErr w:type="gramStart"/>
      <w:r>
        <w:rPr>
          <w:rStyle w:val="aff1"/>
          <w:b w:val="0"/>
        </w:rPr>
        <w:t>муниципальной</w:t>
      </w:r>
      <w:proofErr w:type="gramEnd"/>
      <w:r>
        <w:rPr>
          <w:rStyle w:val="aff1"/>
          <w:b w:val="0"/>
        </w:rPr>
        <w:t xml:space="preserve"> услуги.</w:t>
      </w:r>
    </w:p>
    <w:p w:rsidR="006F4EAC" w:rsidRDefault="006F4EAC">
      <w:pPr>
        <w:autoSpaceDE w:val="0"/>
        <w:ind w:firstLine="540"/>
        <w:jc w:val="both"/>
      </w:pPr>
    </w:p>
    <w:p w:rsidR="006F4EAC" w:rsidRDefault="008651E1">
      <w:pPr>
        <w:autoSpaceDE w:val="0"/>
        <w:jc w:val="center"/>
      </w:pPr>
      <w:r>
        <w:rPr>
          <w:b/>
          <w:bCs/>
        </w:rPr>
        <w:t xml:space="preserve">Органы, организации и уполномоченные на рассмотрение </w:t>
      </w:r>
    </w:p>
    <w:p w:rsidR="006F4EAC" w:rsidRDefault="008651E1">
      <w:pPr>
        <w:autoSpaceDE w:val="0"/>
        <w:jc w:val="center"/>
      </w:pPr>
      <w:r>
        <w:rPr>
          <w:b/>
          <w:bCs/>
        </w:rPr>
        <w:t xml:space="preserve">жалобы лица, которым может быть направлена жалоба заявителя </w:t>
      </w:r>
    </w:p>
    <w:p w:rsidR="006F4EAC" w:rsidRDefault="008651E1">
      <w:pPr>
        <w:autoSpaceDE w:val="0"/>
        <w:jc w:val="center"/>
      </w:pPr>
      <w:r>
        <w:rPr>
          <w:b/>
          <w:bCs/>
        </w:rPr>
        <w:t>в досудебном (внесудебном) порядке</w:t>
      </w:r>
    </w:p>
    <w:p w:rsidR="006F4EAC" w:rsidRDefault="006F4EAC">
      <w:pPr>
        <w:autoSpaceDE w:val="0"/>
        <w:ind w:firstLine="539"/>
        <w:jc w:val="center"/>
        <w:rPr>
          <w:b/>
          <w:bCs/>
        </w:rPr>
      </w:pP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Жа</w:t>
      </w:r>
      <w:r>
        <w:rPr>
          <w:rFonts w:ascii="Times New Roman" w:hAnsi="Times New Roman"/>
          <w:sz w:val="24"/>
          <w:szCs w:val="24"/>
        </w:rPr>
        <w:t xml:space="preserve">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орган, предоставляющий муниципальную услугу, МФЦ либо учредителю МФЦ </w:t>
      </w:r>
      <w:r>
        <w:rPr>
          <w:rFonts w:ascii="Times New Roman" w:hAnsi="Times New Roman"/>
          <w:sz w:val="24"/>
          <w:szCs w:val="24"/>
        </w:rPr>
        <w:t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</w:t>
      </w:r>
      <w:r>
        <w:rPr>
          <w:rFonts w:ascii="Times New Roman" w:hAnsi="Times New Roman"/>
          <w:sz w:val="24"/>
          <w:szCs w:val="24"/>
        </w:rPr>
        <w:t>бного) обжалования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>
        <w:rPr>
          <w:rFonts w:ascii="Times New Roman" w:hAnsi="Times New Roman"/>
          <w:sz w:val="24"/>
          <w:szCs w:val="24"/>
        </w:rPr>
        <w:t xml:space="preserve"> с использованием информационно-телекоммуникационной сети «Интернет» (https://do.gosuslugi.ru/).</w:t>
      </w: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  <w:rPr>
          <w:sz w:val="24"/>
          <w:szCs w:val="24"/>
        </w:rPr>
      </w:pP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</w:t>
      </w: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>Ц или должностному лицу, уполномоченному нормативным правовым актом Ханты-Мансийского автономного округа – Югры.</w:t>
      </w: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  <w:rPr>
          <w:sz w:val="24"/>
          <w:szCs w:val="24"/>
        </w:rPr>
      </w:pP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Жалоба на решения и действия (бездействие) работников уполномоченного органа, участвующих в предоставлении </w:t>
      </w:r>
      <w:proofErr w:type="gramStart"/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>муниципальной</w:t>
      </w:r>
      <w:proofErr w:type="gramEnd"/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услуги,</w:t>
      </w:r>
      <w:r>
        <w:rPr>
          <w:rStyle w:val="aff1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подается </w:t>
      </w: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>руководителю уполномоченного органа.</w:t>
      </w: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Жалоба на решения и действия (бездействие) руководителя структурного подразделения Администрации сельского поселения Унъюган, предоставляющего муниципальную услугу, подается заместителю главы </w:t>
      </w: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>сельского</w:t>
      </w: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поселения Унъюган</w:t>
      </w:r>
      <w:r>
        <w:rPr>
          <w:rStyle w:val="aff1"/>
          <w:rFonts w:ascii="Times New Roman" w:eastAsia="Times New Roman" w:hAnsi="Times New Roman"/>
          <w:b w:val="0"/>
          <w:sz w:val="24"/>
          <w:szCs w:val="24"/>
          <w:lang w:eastAsia="ru-RU"/>
        </w:rPr>
        <w:t>, курирующему соответствующую сферу деятельности</w:t>
      </w:r>
      <w:r>
        <w:rPr>
          <w:rFonts w:ascii="Times New Roman" w:hAnsi="Times New Roman"/>
          <w:sz w:val="24"/>
          <w:szCs w:val="24"/>
        </w:rPr>
        <w:t xml:space="preserve"> либо главе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Унъюган</w:t>
      </w:r>
      <w:r>
        <w:rPr>
          <w:rFonts w:ascii="Times New Roman" w:hAnsi="Times New Roman"/>
          <w:sz w:val="24"/>
          <w:szCs w:val="24"/>
        </w:rPr>
        <w:t>.</w:t>
      </w:r>
    </w:p>
    <w:p w:rsidR="006F4EAC" w:rsidRDefault="006F4EAC">
      <w:pPr>
        <w:autoSpaceDE w:val="0"/>
      </w:pPr>
    </w:p>
    <w:p w:rsidR="006F4EAC" w:rsidRDefault="006F4EAC">
      <w:pPr>
        <w:autoSpaceDE w:val="0"/>
        <w:jc w:val="center"/>
        <w:rPr>
          <w:b/>
          <w:bCs/>
        </w:rPr>
      </w:pPr>
    </w:p>
    <w:p w:rsidR="006F4EAC" w:rsidRDefault="008651E1">
      <w:pPr>
        <w:autoSpaceDE w:val="0"/>
        <w:jc w:val="center"/>
      </w:pPr>
      <w:r>
        <w:rPr>
          <w:b/>
          <w:bCs/>
        </w:rPr>
        <w:t xml:space="preserve">Способы информирования заявителей о порядке подачи </w:t>
      </w:r>
    </w:p>
    <w:p w:rsidR="006F4EAC" w:rsidRDefault="008651E1">
      <w:pPr>
        <w:autoSpaceDE w:val="0"/>
        <w:jc w:val="center"/>
      </w:pPr>
      <w:r>
        <w:rPr>
          <w:b/>
          <w:bCs/>
        </w:rPr>
        <w:t xml:space="preserve">и рассмотрения жалобы, в том числе с использованием Единого портала государственных и муниципальных услуг </w:t>
      </w:r>
      <w:r>
        <w:rPr>
          <w:b/>
          <w:bCs/>
        </w:rPr>
        <w:t>(функций)</w:t>
      </w:r>
    </w:p>
    <w:p w:rsidR="006F4EAC" w:rsidRDefault="006F4EAC">
      <w:pPr>
        <w:pStyle w:val="aff9"/>
        <w:tabs>
          <w:tab w:val="left" w:pos="851"/>
          <w:tab w:val="left" w:pos="7740"/>
        </w:tabs>
        <w:ind w:right="-185"/>
        <w:jc w:val="both"/>
        <w:rPr>
          <w:b/>
          <w:bCs/>
        </w:rPr>
      </w:pP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</w:pPr>
      <w:r>
        <w:rPr>
          <w:rStyle w:val="aff1"/>
          <w:rFonts w:ascii="Times New Roman" w:hAnsi="Times New Roman"/>
          <w:b w:val="0"/>
          <w:szCs w:val="24"/>
        </w:rPr>
        <w:t>5</w:t>
      </w:r>
      <w:r>
        <w:rPr>
          <w:rStyle w:val="aff1"/>
          <w:rFonts w:ascii="Times New Roman" w:hAnsi="Times New Roman"/>
          <w:b w:val="0"/>
          <w:szCs w:val="24"/>
        </w:rPr>
        <w:t>6</w:t>
      </w:r>
      <w:r>
        <w:rPr>
          <w:rStyle w:val="aff1"/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устной</w:t>
      </w:r>
      <w:proofErr w:type="gramEnd"/>
      <w:r>
        <w:rPr>
          <w:rFonts w:ascii="Times New Roman" w:hAnsi="Times New Roman"/>
          <w:sz w:val="24"/>
          <w:szCs w:val="24"/>
        </w:rPr>
        <w:t xml:space="preserve"> (при личном обращении заявителя и/или по телефону);</w:t>
      </w: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>- письменной (при письменном обращении заявителя по почте,</w:t>
      </w:r>
      <w:r>
        <w:rPr>
          <w:rFonts w:ascii="Times New Roman" w:hAnsi="Times New Roman"/>
          <w:sz w:val="24"/>
          <w:szCs w:val="24"/>
        </w:rPr>
        <w:t xml:space="preserve"> электронной почте);</w:t>
      </w:r>
    </w:p>
    <w:p w:rsidR="006F4EAC" w:rsidRDefault="008651E1">
      <w:pPr>
        <w:pStyle w:val="aff9"/>
        <w:tabs>
          <w:tab w:val="left" w:pos="851"/>
          <w:tab w:val="left" w:pos="7740"/>
        </w:tabs>
        <w:ind w:firstLine="709"/>
        <w:jc w:val="both"/>
      </w:pPr>
      <w:r>
        <w:rPr>
          <w:rFonts w:ascii="Times New Roman" w:hAnsi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6F4EAC" w:rsidRDefault="006F4EAC">
      <w:pPr>
        <w:autoSpaceDE w:val="0"/>
        <w:rPr>
          <w:bCs/>
        </w:rPr>
      </w:pPr>
    </w:p>
    <w:p w:rsidR="006F4EAC" w:rsidRDefault="008651E1">
      <w:pPr>
        <w:autoSpaceDE w:val="0"/>
        <w:jc w:val="center"/>
      </w:pPr>
      <w:r>
        <w:rPr>
          <w:b/>
          <w:szCs w:val="28"/>
        </w:rPr>
        <w:t>Перечень нормативных п</w:t>
      </w:r>
      <w:r>
        <w:rPr>
          <w:b/>
          <w:szCs w:val="28"/>
        </w:rPr>
        <w:t>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6F4EAC" w:rsidRDefault="006F4EAC">
      <w:pPr>
        <w:autoSpaceDE w:val="0"/>
        <w:jc w:val="center"/>
        <w:rPr>
          <w:b/>
          <w:bCs/>
        </w:rPr>
      </w:pPr>
    </w:p>
    <w:p w:rsidR="006F4EAC" w:rsidRDefault="008651E1">
      <w:pPr>
        <w:autoSpaceDE w:val="0"/>
        <w:ind w:firstLine="709"/>
        <w:jc w:val="both"/>
      </w:pPr>
      <w:r>
        <w:t>5</w:t>
      </w:r>
      <w:r>
        <w:t>7</w:t>
      </w:r>
      <w:r>
        <w:t>.Порядок досудебного (внесудебного) обжалования решен</w:t>
      </w:r>
      <w:r>
        <w:t>ий и действий (бездействия) уполномоченного органа, МФЦ, а также их должностных лиц, муниципальных служащих, работников регламентирован:</w:t>
      </w:r>
    </w:p>
    <w:p w:rsidR="006F4EAC" w:rsidRDefault="008651E1">
      <w:pPr>
        <w:autoSpaceDE w:val="0"/>
        <w:ind w:firstLine="709"/>
        <w:jc w:val="both"/>
      </w:pPr>
      <w:r>
        <w:lastRenderedPageBreak/>
        <w:t xml:space="preserve">- Федеральным законом от 27.07.2010 № 210-ФЗ, </w:t>
      </w:r>
    </w:p>
    <w:p w:rsidR="006F4EAC" w:rsidRDefault="008651E1">
      <w:pPr>
        <w:autoSpaceDE w:val="0"/>
        <w:ind w:firstLine="709"/>
        <w:jc w:val="both"/>
      </w:pPr>
      <w:r>
        <w:t>Указанные нормативные правовые акты размещаются на официальном сайте, Ед</w:t>
      </w:r>
      <w:r>
        <w:t>ином и региональном порталах. Уполномоченный орган обеспечивает в установленном порядке размещение и актуализацию указанных сведений.</w:t>
      </w:r>
    </w:p>
    <w:p w:rsidR="006F4EAC" w:rsidRDefault="006F4EAC">
      <w:pPr>
        <w:jc w:val="center"/>
      </w:pPr>
    </w:p>
    <w:p w:rsidR="006F4EAC" w:rsidRDefault="006F4EAC">
      <w:pPr>
        <w:autoSpaceDE w:val="0"/>
        <w:ind w:firstLine="709"/>
        <w:jc w:val="both"/>
      </w:pPr>
    </w:p>
    <w:p w:rsidR="006F4EAC" w:rsidRDefault="006F4EAC">
      <w:pPr>
        <w:ind w:firstLine="5670"/>
        <w:jc w:val="both"/>
      </w:pPr>
    </w:p>
    <w:p w:rsidR="006F4EAC" w:rsidRDefault="006F4EAC">
      <w:pPr>
        <w:ind w:firstLine="3828"/>
      </w:pPr>
    </w:p>
    <w:p w:rsidR="006F4EAC" w:rsidRDefault="006F4EAC">
      <w:pPr>
        <w:ind w:firstLine="3828"/>
      </w:pPr>
    </w:p>
    <w:p w:rsidR="006F4EAC" w:rsidRDefault="006F4EAC">
      <w:pPr>
        <w:ind w:firstLine="3828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8651E1">
      <w:pPr>
        <w:ind w:firstLine="5387"/>
        <w:jc w:val="both"/>
      </w:pPr>
      <w:r>
        <w:lastRenderedPageBreak/>
        <w:t>Приложение  1</w:t>
      </w:r>
    </w:p>
    <w:p w:rsidR="006F4EAC" w:rsidRDefault="008651E1">
      <w:pPr>
        <w:ind w:firstLine="5387"/>
        <w:jc w:val="both"/>
      </w:pPr>
      <w:r>
        <w:t>к административному регламенту</w:t>
      </w:r>
    </w:p>
    <w:p w:rsidR="006F4EAC" w:rsidRDefault="008651E1">
      <w:pPr>
        <w:ind w:firstLine="5387"/>
        <w:jc w:val="both"/>
      </w:pPr>
      <w:r>
        <w:t xml:space="preserve">предоставления </w:t>
      </w:r>
      <w:proofErr w:type="gramStart"/>
      <w:r>
        <w:t>муниципальной</w:t>
      </w:r>
      <w:proofErr w:type="gramEnd"/>
      <w:r>
        <w:t xml:space="preserve"> услуги </w:t>
      </w:r>
    </w:p>
    <w:p w:rsidR="006F4EAC" w:rsidRDefault="008651E1">
      <w:pPr>
        <w:ind w:firstLine="5387"/>
        <w:jc w:val="both"/>
      </w:pPr>
      <w:r>
        <w:t xml:space="preserve">«Выдача градостроительного плана </w:t>
      </w:r>
    </w:p>
    <w:p w:rsidR="006F4EAC" w:rsidRDefault="008651E1">
      <w:pPr>
        <w:ind w:firstLine="5387"/>
        <w:jc w:val="both"/>
      </w:pPr>
      <w:r>
        <w:t>земельного участка»</w:t>
      </w:r>
    </w:p>
    <w:p w:rsidR="006F4EAC" w:rsidRDefault="006F4EAC">
      <w:pPr>
        <w:autoSpaceDE w:val="0"/>
        <w:jc w:val="center"/>
      </w:pPr>
    </w:p>
    <w:p w:rsidR="006F4EAC" w:rsidRDefault="008651E1">
      <w:pPr>
        <w:jc w:val="center"/>
      </w:pPr>
      <w:r>
        <w:rPr>
          <w:b/>
        </w:rPr>
        <w:t xml:space="preserve">Перечень органов власти и организаций, </w:t>
      </w:r>
      <w:r>
        <w:rPr>
          <w:b/>
          <w:bCs/>
        </w:rPr>
        <w:t xml:space="preserve">участвующих в предоставлении </w:t>
      </w:r>
    </w:p>
    <w:p w:rsidR="006F4EAC" w:rsidRDefault="008651E1">
      <w:pPr>
        <w:autoSpaceDE w:val="0"/>
        <w:jc w:val="center"/>
      </w:pPr>
      <w:proofErr w:type="gramStart"/>
      <w:r>
        <w:rPr>
          <w:b/>
          <w:bCs/>
        </w:rPr>
        <w:t>муниципальной</w:t>
      </w:r>
      <w:proofErr w:type="gramEnd"/>
      <w:r>
        <w:rPr>
          <w:b/>
          <w:bCs/>
        </w:rPr>
        <w:t xml:space="preserve"> услуги, в том числе МФЦ</w:t>
      </w:r>
    </w:p>
    <w:p w:rsidR="006F4EAC" w:rsidRDefault="006F4EAC">
      <w:pPr>
        <w:ind w:firstLine="709"/>
        <w:jc w:val="center"/>
      </w:pPr>
    </w:p>
    <w:p w:rsidR="006F4EAC" w:rsidRDefault="008651E1">
      <w:pPr>
        <w:pStyle w:val="a6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Управление Федеральной службы государственной </w:t>
      </w:r>
      <w:r>
        <w:rPr>
          <w:rFonts w:ascii="Times New Roman" w:hAnsi="Times New Roman"/>
          <w:sz w:val="24"/>
          <w:szCs w:val="24"/>
          <w:lang w:val="ru-RU"/>
        </w:rPr>
        <w:t>регистрации, кадастра и картографии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по Ханты-Мансийскому автономному округу – Югре.</w:t>
      </w:r>
    </w:p>
    <w:p w:rsidR="006F4EAC" w:rsidRDefault="008651E1">
      <w:pPr>
        <w:autoSpaceDE w:val="0"/>
        <w:ind w:firstLine="709"/>
        <w:jc w:val="both"/>
      </w:pPr>
      <w:r>
        <w:t>2. Служба государственной охраны объектов культурного наследия Ханты-Мансийского автономного округа – Югры.</w:t>
      </w:r>
    </w:p>
    <w:p w:rsidR="006F4EAC" w:rsidRDefault="008651E1">
      <w:pPr>
        <w:autoSpaceDE w:val="0"/>
        <w:ind w:firstLine="709"/>
        <w:jc w:val="both"/>
      </w:pPr>
      <w:r>
        <w:t>3. Организации, осуществляющие эксплуатацию сетей ин</w:t>
      </w:r>
      <w:r>
        <w:t>женерно-технического обеспечения.</w:t>
      </w:r>
    </w:p>
    <w:p w:rsidR="006F4EAC" w:rsidRDefault="008651E1">
      <w:pPr>
        <w:ind w:firstLine="708"/>
        <w:jc w:val="both"/>
      </w:pPr>
      <w:r>
        <w:t>4. Многофункциональный центр предоставления государственных и муниципальных услуг.</w:t>
      </w:r>
    </w:p>
    <w:p w:rsidR="006F4EAC" w:rsidRDefault="006F4EAC">
      <w:pPr>
        <w:autoSpaceDE w:val="0"/>
        <w:ind w:firstLine="709"/>
        <w:jc w:val="both"/>
      </w:pPr>
    </w:p>
    <w:p w:rsidR="006F4EAC" w:rsidRDefault="006F4EAC">
      <w:pPr>
        <w:autoSpaceDE w:val="0"/>
        <w:ind w:firstLine="709"/>
        <w:jc w:val="right"/>
      </w:pPr>
    </w:p>
    <w:p w:rsidR="006F4EAC" w:rsidRDefault="006F4EAC">
      <w:pPr>
        <w:autoSpaceDE w:val="0"/>
        <w:ind w:firstLine="709"/>
        <w:jc w:val="right"/>
      </w:pPr>
    </w:p>
    <w:p w:rsidR="006F4EAC" w:rsidRDefault="006F4EAC">
      <w:pPr>
        <w:autoSpaceDE w:val="0"/>
        <w:ind w:firstLine="709"/>
        <w:jc w:val="right"/>
      </w:pPr>
    </w:p>
    <w:p w:rsidR="006F4EAC" w:rsidRDefault="006F4EAC">
      <w:pPr>
        <w:autoSpaceDE w:val="0"/>
        <w:ind w:firstLine="5670"/>
      </w:pPr>
    </w:p>
    <w:p w:rsidR="006F4EAC" w:rsidRDefault="006F4EAC">
      <w:pPr>
        <w:autoSpaceDE w:val="0"/>
        <w:ind w:firstLine="5670"/>
      </w:pPr>
    </w:p>
    <w:p w:rsidR="006F4EAC" w:rsidRDefault="006F4EAC">
      <w:pPr>
        <w:autoSpaceDE w:val="0"/>
        <w:ind w:firstLine="5670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3686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8651E1">
      <w:pPr>
        <w:ind w:firstLine="5387"/>
        <w:jc w:val="both"/>
      </w:pPr>
      <w:r>
        <w:lastRenderedPageBreak/>
        <w:t>Приложение  2</w:t>
      </w:r>
    </w:p>
    <w:p w:rsidR="006F4EAC" w:rsidRDefault="008651E1">
      <w:pPr>
        <w:ind w:firstLine="5387"/>
        <w:jc w:val="both"/>
      </w:pPr>
      <w:r>
        <w:t xml:space="preserve"> административному регламенту</w:t>
      </w:r>
    </w:p>
    <w:p w:rsidR="006F4EAC" w:rsidRDefault="008651E1">
      <w:pPr>
        <w:ind w:firstLine="5387"/>
        <w:jc w:val="both"/>
      </w:pPr>
      <w:r>
        <w:t xml:space="preserve">предоставления </w:t>
      </w:r>
      <w:proofErr w:type="gramStart"/>
      <w:r>
        <w:t>муниципальной</w:t>
      </w:r>
      <w:proofErr w:type="gramEnd"/>
      <w:r>
        <w:t xml:space="preserve"> услуги </w:t>
      </w:r>
    </w:p>
    <w:p w:rsidR="006F4EAC" w:rsidRDefault="008651E1">
      <w:pPr>
        <w:ind w:firstLine="5387"/>
        <w:jc w:val="both"/>
      </w:pPr>
      <w:r>
        <w:t xml:space="preserve">«Выдача градостроительного плана </w:t>
      </w:r>
    </w:p>
    <w:p w:rsidR="006F4EAC" w:rsidRDefault="008651E1">
      <w:pPr>
        <w:ind w:firstLine="5387"/>
        <w:jc w:val="both"/>
      </w:pPr>
      <w:r>
        <w:t xml:space="preserve">земельного участка» </w:t>
      </w:r>
    </w:p>
    <w:p w:rsidR="006F4EAC" w:rsidRDefault="006F4EAC">
      <w:pPr>
        <w:autoSpaceDE w:val="0"/>
        <w:jc w:val="center"/>
      </w:pPr>
    </w:p>
    <w:p w:rsidR="006F4EAC" w:rsidRDefault="008651E1">
      <w:pPr>
        <w:autoSpaceDE w:val="0"/>
        <w:jc w:val="center"/>
      </w:pPr>
      <w:r>
        <w:rPr>
          <w:b/>
        </w:rPr>
        <w:t>Сведения об участвующих в предоставлении муниципальной услуги органах власти и организациях, а также информация о выдаваемых ими документах</w:t>
      </w:r>
    </w:p>
    <w:p w:rsidR="006F4EAC" w:rsidRDefault="006F4EAC">
      <w:pPr>
        <w:rPr>
          <w:b/>
        </w:rPr>
      </w:pPr>
    </w:p>
    <w:p w:rsidR="006F4EAC" w:rsidRDefault="008651E1">
      <w:pPr>
        <w:pStyle w:val="a6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Управление Федеральной службы государственной регистрации, кадастра и картографии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по Ханты-Мансийскому автономному округу – Югре </w:t>
      </w:r>
    </w:p>
    <w:p w:rsidR="006F4EAC" w:rsidRDefault="008651E1">
      <w:pPr>
        <w:ind w:firstLine="709"/>
      </w:pPr>
      <w:r>
        <w:t>Выдаваемый документ: выписка из Единого государственного реестра недвижимости.</w:t>
      </w:r>
    </w:p>
    <w:p w:rsidR="006F4EAC" w:rsidRDefault="006F4EAC">
      <w:pPr>
        <w:autoSpaceDE w:val="0"/>
        <w:ind w:firstLine="709"/>
        <w:jc w:val="both"/>
      </w:pPr>
    </w:p>
    <w:p w:rsidR="006F4EAC" w:rsidRDefault="008651E1">
      <w:pPr>
        <w:autoSpaceDE w:val="0"/>
        <w:ind w:firstLine="709"/>
        <w:jc w:val="both"/>
      </w:pPr>
      <w:r>
        <w:t>2. Служба государственной охран</w:t>
      </w:r>
      <w:r>
        <w:t>ы объектов культурного наследия Ханты-Мансийского автономного округа – Югры</w:t>
      </w:r>
    </w:p>
    <w:p w:rsidR="006F4EAC" w:rsidRDefault="008651E1">
      <w:pPr>
        <w:widowControl w:val="0"/>
        <w:autoSpaceDE w:val="0"/>
        <w:ind w:firstLine="709"/>
        <w:jc w:val="both"/>
      </w:pPr>
      <w:proofErr w:type="gramStart"/>
      <w:r>
        <w:t>Выдаваемый документ: документ, содержащий информацию о наличии (отсутствии) на земельных участках объектов культурного наследия,</w:t>
      </w:r>
      <w:r>
        <w:rPr>
          <w:kern w:val="2"/>
        </w:rPr>
        <w:t xml:space="preserve"> включённых в реестр, выявленных </w:t>
      </w:r>
      <w:r>
        <w:t>объектов культурног</w:t>
      </w:r>
      <w:r>
        <w:t xml:space="preserve">о наследия и объектов, обладающих признаками объекта культурного наследия (при наличии в границах земельного участка объектов культурного наследия) в форме </w:t>
      </w:r>
      <w:r>
        <w:rPr>
          <w:shd w:val="clear" w:color="auto" w:fill="FFFFFF"/>
        </w:rPr>
        <w:t>выписки из единого государственного реестра объектов культурного наследия (памятников истории и куль</w:t>
      </w:r>
      <w:r>
        <w:rPr>
          <w:shd w:val="clear" w:color="auto" w:fill="FFFFFF"/>
        </w:rPr>
        <w:t>туры) народов Российской Федерации.</w:t>
      </w:r>
      <w:proofErr w:type="gramEnd"/>
    </w:p>
    <w:p w:rsidR="006F4EAC" w:rsidRDefault="006F4EAC">
      <w:pPr>
        <w:autoSpaceDE w:val="0"/>
        <w:jc w:val="both"/>
        <w:rPr>
          <w:rFonts w:eastAsia="Calibri"/>
          <w:b/>
          <w:i/>
        </w:rPr>
      </w:pPr>
    </w:p>
    <w:p w:rsidR="006F4EAC" w:rsidRDefault="008651E1">
      <w:pPr>
        <w:autoSpaceDE w:val="0"/>
        <w:ind w:firstLine="709"/>
        <w:jc w:val="both"/>
      </w:pPr>
      <w:r>
        <w:t>3. Организации, осуществляющие эксплуатацию сетей инженерно-технического обеспечения</w:t>
      </w:r>
    </w:p>
    <w:p w:rsidR="006F4EAC" w:rsidRDefault="008651E1">
      <w:pPr>
        <w:autoSpaceDE w:val="0"/>
        <w:ind w:firstLine="709"/>
        <w:jc w:val="both"/>
      </w:pPr>
      <w:r>
        <w:t xml:space="preserve">Выдаваемый документ: </w:t>
      </w:r>
      <w:r>
        <w:rPr>
          <w:bCs/>
        </w:rPr>
        <w:t xml:space="preserve">технические условия подключения (технологического присоединения) </w:t>
      </w:r>
      <w:r>
        <w:t>планируемого к строительству или реконструкции</w:t>
      </w:r>
      <w:r>
        <w:rPr>
          <w:bCs/>
        </w:rPr>
        <w:t xml:space="preserve"> о</w:t>
      </w:r>
      <w:r>
        <w:rPr>
          <w:bCs/>
        </w:rPr>
        <w:t>бъекта капитального строительства к сетям инженерно-технического обеспечения.</w:t>
      </w:r>
    </w:p>
    <w:p w:rsidR="006F4EAC" w:rsidRDefault="006F4EAC">
      <w:pPr>
        <w:autoSpaceDE w:val="0"/>
        <w:ind w:firstLine="709"/>
        <w:jc w:val="both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709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6F4EAC">
      <w:pPr>
        <w:ind w:firstLine="5387"/>
        <w:jc w:val="both"/>
      </w:pPr>
    </w:p>
    <w:p w:rsidR="006F4EAC" w:rsidRDefault="008651E1">
      <w:pPr>
        <w:ind w:firstLine="5387"/>
        <w:jc w:val="both"/>
      </w:pPr>
      <w:r>
        <w:lastRenderedPageBreak/>
        <w:t>Приложение  3</w:t>
      </w:r>
    </w:p>
    <w:p w:rsidR="006F4EAC" w:rsidRDefault="008651E1">
      <w:pPr>
        <w:ind w:firstLine="5387"/>
        <w:jc w:val="both"/>
      </w:pPr>
      <w:r>
        <w:t>к административному регламенту</w:t>
      </w:r>
    </w:p>
    <w:p w:rsidR="006F4EAC" w:rsidRDefault="008651E1">
      <w:pPr>
        <w:ind w:firstLine="5387"/>
        <w:jc w:val="both"/>
      </w:pPr>
      <w:r>
        <w:t xml:space="preserve">предоставления </w:t>
      </w:r>
      <w:proofErr w:type="gramStart"/>
      <w:r>
        <w:t>муниципальной</w:t>
      </w:r>
      <w:proofErr w:type="gramEnd"/>
      <w:r>
        <w:t xml:space="preserve"> услуги </w:t>
      </w:r>
    </w:p>
    <w:p w:rsidR="006F4EAC" w:rsidRDefault="008651E1">
      <w:pPr>
        <w:ind w:firstLine="5387"/>
        <w:jc w:val="both"/>
      </w:pPr>
      <w:r>
        <w:t xml:space="preserve">«Выдача градостроительного плана </w:t>
      </w:r>
    </w:p>
    <w:p w:rsidR="006F4EAC" w:rsidRDefault="008651E1">
      <w:pPr>
        <w:ind w:firstLine="5387"/>
        <w:jc w:val="both"/>
      </w:pPr>
      <w:r>
        <w:t xml:space="preserve">земельного участка» </w:t>
      </w:r>
    </w:p>
    <w:p w:rsidR="006F4EAC" w:rsidRDefault="008651E1">
      <w:pPr>
        <w:pStyle w:val="14"/>
        <w:spacing w:after="0" w:line="240" w:lineRule="auto"/>
        <w:ind w:left="5103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6F4EAC" w:rsidRDefault="008651E1">
      <w:r>
        <w:tab/>
      </w:r>
      <w:r>
        <w:tab/>
      </w:r>
      <w:r>
        <w:tab/>
      </w:r>
      <w:r>
        <w:tab/>
        <w:t xml:space="preserve">Заявление                                                          </w:t>
      </w:r>
    </w:p>
    <w:tbl>
      <w:tblPr>
        <w:tblW w:w="0" w:type="auto"/>
        <w:tblInd w:w="2722" w:type="dxa"/>
        <w:tblLayout w:type="fixed"/>
        <w:tblLook w:val="04A0" w:firstRow="1" w:lastRow="0" w:firstColumn="1" w:lastColumn="0" w:noHBand="0" w:noVBand="1"/>
      </w:tblPr>
      <w:tblGrid>
        <w:gridCol w:w="1943"/>
        <w:gridCol w:w="5005"/>
      </w:tblGrid>
      <w:tr w:rsidR="006F4EAC">
        <w:tc>
          <w:tcPr>
            <w:tcW w:w="1943" w:type="dxa"/>
            <w:shd w:val="clear" w:color="auto" w:fill="auto"/>
          </w:tcPr>
          <w:p w:rsidR="006F4EAC" w:rsidRDefault="008651E1">
            <w:r>
              <w:t>кому:</w:t>
            </w:r>
          </w:p>
        </w:tc>
        <w:tc>
          <w:tcPr>
            <w:tcW w:w="5005" w:type="dxa"/>
            <w:shd w:val="clear" w:color="auto" w:fill="auto"/>
          </w:tcPr>
          <w:p w:rsidR="006F4EAC" w:rsidRDefault="008651E1">
            <w:r>
              <w:t xml:space="preserve"> </w:t>
            </w:r>
            <w:r>
              <w:t>Г</w:t>
            </w:r>
            <w:r>
              <w:t>лав</w:t>
            </w:r>
            <w:r>
              <w:t>е</w:t>
            </w:r>
            <w:r>
              <w:t xml:space="preserve"> </w:t>
            </w:r>
            <w:r>
              <w:t>сельского</w:t>
            </w:r>
            <w:r>
              <w:t xml:space="preserve"> поселения </w:t>
            </w:r>
            <w:r>
              <w:t>Унъюган</w:t>
            </w:r>
          </w:p>
          <w:p w:rsidR="006F4EAC" w:rsidRDefault="006F4EAC"/>
          <w:p w:rsidR="006F4EAC" w:rsidRDefault="006F4EAC"/>
        </w:tc>
      </w:tr>
      <w:tr w:rsidR="006F4EAC">
        <w:tc>
          <w:tcPr>
            <w:tcW w:w="1943" w:type="dxa"/>
            <w:shd w:val="clear" w:color="auto" w:fill="auto"/>
          </w:tcPr>
          <w:p w:rsidR="006F4EAC" w:rsidRDefault="006F4EAC">
            <w:pPr>
              <w:snapToGrid w:val="0"/>
            </w:pPr>
          </w:p>
        </w:tc>
        <w:tc>
          <w:tcPr>
            <w:tcW w:w="5005" w:type="dxa"/>
            <w:tcBorders>
              <w:bottom w:val="single" w:sz="4" w:space="0" w:color="000000"/>
            </w:tcBorders>
            <w:shd w:val="clear" w:color="auto" w:fill="auto"/>
          </w:tcPr>
          <w:p w:rsidR="006F4EAC" w:rsidRDefault="006F4EAC">
            <w:pPr>
              <w:snapToGrid w:val="0"/>
            </w:pPr>
          </w:p>
          <w:p w:rsidR="006F4EAC" w:rsidRDefault="006F4EAC"/>
        </w:tc>
      </w:tr>
      <w:tr w:rsidR="006F4EAC">
        <w:tc>
          <w:tcPr>
            <w:tcW w:w="1943" w:type="dxa"/>
            <w:shd w:val="clear" w:color="auto" w:fill="auto"/>
          </w:tcPr>
          <w:p w:rsidR="006F4EAC" w:rsidRDefault="008651E1">
            <w:r>
              <w:t>от правообладателя земельного участка:</w:t>
            </w:r>
          </w:p>
        </w:tc>
        <w:tc>
          <w:tcPr>
            <w:tcW w:w="50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4EAC" w:rsidRDefault="006F4EAC">
            <w:pPr>
              <w:snapToGrid w:val="0"/>
            </w:pPr>
          </w:p>
        </w:tc>
      </w:tr>
      <w:tr w:rsidR="006F4EAC">
        <w:tc>
          <w:tcPr>
            <w:tcW w:w="69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F4EAC" w:rsidRDefault="006F4EAC">
            <w:pPr>
              <w:snapToGrid w:val="0"/>
              <w:spacing w:before="120"/>
            </w:pPr>
          </w:p>
        </w:tc>
      </w:tr>
      <w:tr w:rsidR="006F4EAC">
        <w:tc>
          <w:tcPr>
            <w:tcW w:w="6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4EAC" w:rsidRDefault="008651E1">
            <w:r>
              <w:t xml:space="preserve">Тел. </w:t>
            </w:r>
          </w:p>
        </w:tc>
      </w:tr>
    </w:tbl>
    <w:p w:rsidR="006F4EAC" w:rsidRDefault="006F4EAC">
      <w:pPr>
        <w:ind w:firstLine="540"/>
        <w:jc w:val="both"/>
      </w:pPr>
    </w:p>
    <w:p w:rsidR="006F4EAC" w:rsidRDefault="008651E1">
      <w:pPr>
        <w:ind w:firstLine="540"/>
        <w:jc w:val="both"/>
      </w:pPr>
      <w:r>
        <w:t xml:space="preserve">Прошу подготовить и утвердить градостроительный план земельного участка. </w:t>
      </w:r>
    </w:p>
    <w:p w:rsidR="006F4EAC" w:rsidRDefault="008651E1">
      <w:pPr>
        <w:jc w:val="both"/>
      </w:pPr>
      <w:r>
        <w:t>Сведения о земельном участке:</w:t>
      </w:r>
    </w:p>
    <w:p w:rsidR="006F4EAC" w:rsidRDefault="008651E1">
      <w:pPr>
        <w:spacing w:before="240"/>
      </w:pPr>
      <w:r>
        <w:t>Местонахождение (адрес) земельного участка</w:t>
      </w:r>
    </w:p>
    <w:p w:rsidR="006F4EAC" w:rsidRDefault="006F4EAC"/>
    <w:p w:rsidR="006F4EAC" w:rsidRDefault="006F4EA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0"/>
          <w:szCs w:val="20"/>
        </w:rPr>
      </w:pPr>
    </w:p>
    <w:p w:rsidR="006F4EAC" w:rsidRDefault="006F4EAC">
      <w:pPr>
        <w:rPr>
          <w:sz w:val="20"/>
          <w:szCs w:val="20"/>
        </w:rPr>
      </w:pPr>
    </w:p>
    <w:p w:rsidR="006F4EAC" w:rsidRDefault="006F4EA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</w:p>
    <w:p w:rsidR="006F4EAC" w:rsidRDefault="008651E1">
      <w:r>
        <w:t xml:space="preserve">Кадастровый номер </w:t>
      </w:r>
      <w:proofErr w:type="gramStart"/>
      <w:r>
        <w:t>земельного</w:t>
      </w:r>
      <w:proofErr w:type="gramEnd"/>
      <w:r>
        <w:t xml:space="preserve"> </w:t>
      </w:r>
    </w:p>
    <w:p w:rsidR="006F4EAC" w:rsidRDefault="008651E1">
      <w:r>
        <w:t>участка (заполняется при наличии)</w:t>
      </w:r>
      <w:r>
        <w:t>________________</w:t>
      </w:r>
    </w:p>
    <w:p w:rsidR="006F4EAC" w:rsidRDefault="008651E1">
      <w:pPr>
        <w:spacing w:before="120"/>
      </w:pPr>
      <w:r>
        <w:t xml:space="preserve">Площадь </w:t>
      </w:r>
      <w:proofErr w:type="gramStart"/>
      <w:r>
        <w:t>земельного</w:t>
      </w:r>
      <w:proofErr w:type="gramEnd"/>
      <w:r>
        <w:t xml:space="preserve"> </w:t>
      </w:r>
    </w:p>
    <w:p w:rsidR="006F4EAC" w:rsidRDefault="008651E1">
      <w:r>
        <w:t>участка (заполняется при наличии) ______________</w:t>
      </w:r>
    </w:p>
    <w:p w:rsidR="006F4EAC" w:rsidRDefault="006F4EAC">
      <w:pPr>
        <w:jc w:val="both"/>
      </w:pPr>
    </w:p>
    <w:p w:rsidR="006F4EAC" w:rsidRDefault="008651E1">
      <w:pPr>
        <w:jc w:val="both"/>
      </w:pPr>
      <w:r>
        <w:t xml:space="preserve">Дополнительные сведения в отношении земельного участка. </w:t>
      </w:r>
    </w:p>
    <w:p w:rsidR="006F4EAC" w:rsidRDefault="008651E1">
      <w:pPr>
        <w:jc w:val="both"/>
      </w:pPr>
      <w:r>
        <w:t>Заявитель по своему желанию может указать:</w:t>
      </w:r>
    </w:p>
    <w:p w:rsidR="006F4EAC" w:rsidRDefault="006F4EAC">
      <w:pPr>
        <w:jc w:val="both"/>
      </w:pPr>
    </w:p>
    <w:p w:rsidR="006F4EAC" w:rsidRDefault="008651E1">
      <w:pPr>
        <w:jc w:val="both"/>
      </w:pPr>
      <w:r>
        <w:t xml:space="preserve">Предполагаемый вид использования (цель использования) земельного участка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6F4EAC">
        <w:tc>
          <w:tcPr>
            <w:tcW w:w="96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jc w:val="center"/>
            </w:pPr>
          </w:p>
        </w:tc>
      </w:tr>
    </w:tbl>
    <w:p w:rsidR="006F4EAC" w:rsidRDefault="008651E1">
      <w:pPr>
        <w:spacing w:before="120"/>
      </w:pPr>
      <w:r>
        <w:t xml:space="preserve">Существующие объекты </w:t>
      </w:r>
      <w:r>
        <w:t>капитального строительства (заполняется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6F4EAC">
        <w:tc>
          <w:tcPr>
            <w:tcW w:w="96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jc w:val="center"/>
            </w:pPr>
          </w:p>
        </w:tc>
      </w:tr>
      <w:tr w:rsidR="006F4EAC">
        <w:tc>
          <w:tcPr>
            <w:tcW w:w="9667" w:type="dxa"/>
            <w:shd w:val="clear" w:color="auto" w:fill="auto"/>
          </w:tcPr>
          <w:p w:rsidR="006F4EAC" w:rsidRDefault="008651E1">
            <w:pPr>
              <w:jc w:val="center"/>
            </w:pPr>
            <w:r>
              <w:rPr>
                <w:sz w:val="20"/>
                <w:szCs w:val="20"/>
              </w:rPr>
              <w:t>(назначение объекта капитального строительства)</w:t>
            </w:r>
          </w:p>
        </w:tc>
      </w:tr>
    </w:tbl>
    <w:p w:rsidR="006F4EAC" w:rsidRDefault="008651E1">
      <w:pPr>
        <w:spacing w:before="120"/>
        <w:jc w:val="both"/>
      </w:pPr>
      <w:r>
        <w:t xml:space="preserve">Объекты, включенные в единый государственный реестр объектов культурного наследия (памятников истории и культуры) народов Российской Федерации </w:t>
      </w:r>
      <w:r>
        <w:t>(заполняется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6F4EAC">
        <w:tc>
          <w:tcPr>
            <w:tcW w:w="96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jc w:val="center"/>
            </w:pPr>
          </w:p>
        </w:tc>
      </w:tr>
      <w:tr w:rsidR="006F4EAC">
        <w:tc>
          <w:tcPr>
            <w:tcW w:w="9667" w:type="dxa"/>
            <w:shd w:val="clear" w:color="auto" w:fill="auto"/>
          </w:tcPr>
          <w:p w:rsidR="006F4EAC" w:rsidRDefault="008651E1">
            <w:pPr>
              <w:jc w:val="center"/>
            </w:pPr>
            <w:r>
              <w:rPr>
                <w:sz w:val="20"/>
                <w:szCs w:val="20"/>
              </w:rPr>
              <w:t>(назначение объекта культурного наследия)</w:t>
            </w:r>
          </w:p>
        </w:tc>
      </w:tr>
    </w:tbl>
    <w:p w:rsidR="006F4EAC" w:rsidRDefault="006F4EAC"/>
    <w:p w:rsidR="006F4EAC" w:rsidRDefault="008651E1">
      <w:r>
        <w:t>Достоверность и полноту указанных сведений подтверждаю.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6F4EAC">
        <w:tc>
          <w:tcPr>
            <w:tcW w:w="9571" w:type="dxa"/>
            <w:shd w:val="clear" w:color="auto" w:fill="auto"/>
          </w:tcPr>
          <w:p w:rsidR="006F4EAC" w:rsidRDefault="006F4EAC">
            <w:pPr>
              <w:snapToGrid w:val="0"/>
              <w:jc w:val="both"/>
            </w:pPr>
          </w:p>
        </w:tc>
      </w:tr>
    </w:tbl>
    <w:p w:rsidR="006F4EAC" w:rsidRDefault="006F4EAC">
      <w:pPr>
        <w:jc w:val="both"/>
      </w:pPr>
    </w:p>
    <w:p w:rsidR="006F4EAC" w:rsidRDefault="008651E1">
      <w:r>
        <w:t xml:space="preserve">«   »                                 20     года                                                      /                     </w:t>
      </w:r>
      <w:r>
        <w:t xml:space="preserve">          /</w:t>
      </w:r>
    </w:p>
    <w:p w:rsidR="006F4EAC" w:rsidRDefault="008651E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t xml:space="preserve">                  (дата)                                            (подпись)                  (расшифровка подписи) </w:t>
      </w:r>
    </w:p>
    <w:p w:rsidR="006F4EAC" w:rsidRDefault="006F4EA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6F4EAC" w:rsidRDefault="006F4EAC">
      <w:pPr>
        <w:jc w:val="both"/>
        <w:rPr>
          <w:u w:val="single"/>
        </w:rPr>
      </w:pPr>
    </w:p>
    <w:p w:rsidR="006F4EAC" w:rsidRDefault="008651E1">
      <w:pPr>
        <w:jc w:val="both"/>
      </w:pPr>
      <w:r>
        <w:rPr>
          <w:u w:val="single"/>
        </w:rPr>
        <w:lastRenderedPageBreak/>
        <w:t xml:space="preserve">Результат предоставления </w:t>
      </w:r>
      <w:proofErr w:type="gramStart"/>
      <w:r>
        <w:rPr>
          <w:u w:val="single"/>
        </w:rPr>
        <w:t>муниципальной</w:t>
      </w:r>
      <w:proofErr w:type="gramEnd"/>
      <w:r>
        <w:rPr>
          <w:u w:val="single"/>
        </w:rPr>
        <w:t xml:space="preserve"> услуги, прошу выдать (направить):</w:t>
      </w:r>
    </w:p>
    <w:p w:rsidR="006F4EAC" w:rsidRDefault="008651E1">
      <w:pPr>
        <w:jc w:val="both"/>
        <w:rPr>
          <w:sz w:val="20"/>
          <w:szCs w:val="20"/>
          <w:u w:val="single"/>
        </w:rPr>
      </w:pPr>
      <w:r>
        <w:pict>
          <v:rect id="_x0000_s1030" style="position:absolute;left:0;text-align:left;margin-left:-3.55pt;margin-top:4.25pt;width:19pt;height:19.95pt;z-index:251660288;mso-wrap-style:none;mso-width-relative:page;mso-height-relative:page;v-text-anchor:middle" strokeweight=".26mm">
            <v:fill color2="black"/>
            <v:textbox>
              <w:txbxContent>
                <w:p w:rsidR="006F4EAC" w:rsidRDefault="006F4EAC"/>
              </w:txbxContent>
            </v:textbox>
          </v:rect>
        </w:pict>
      </w:r>
    </w:p>
    <w:p w:rsidR="006F4EAC" w:rsidRDefault="008651E1">
      <w:pPr>
        <w:jc w:val="both"/>
      </w:pPr>
      <w:r>
        <w:rPr>
          <w:sz w:val="20"/>
          <w:szCs w:val="20"/>
        </w:rPr>
        <w:t xml:space="preserve">         </w:t>
      </w:r>
      <w:r>
        <w:t>в виде бумажного документа при лично</w:t>
      </w:r>
      <w:r>
        <w:t>м обращении в уполномоченный орган;</w:t>
      </w:r>
    </w:p>
    <w:p w:rsidR="006F4EAC" w:rsidRDefault="008651E1">
      <w:pPr>
        <w:jc w:val="both"/>
      </w:pPr>
      <w:r>
        <w:rPr>
          <w:sz w:val="20"/>
          <w:szCs w:val="20"/>
        </w:rPr>
        <w:pict>
          <v:rect id="_x0000_s1031" style="position:absolute;left:0;text-align:left;margin-left:-3.55pt;margin-top:11.45pt;width:19pt;height:19.95pt;z-index:251663360;mso-wrap-style:none;mso-width-relative:page;mso-height-relative:page;v-text-anchor:middle" strokeweight=".26mm">
            <v:fill color2="black"/>
            <v:textbox>
              <w:txbxContent>
                <w:p w:rsidR="006F4EAC" w:rsidRDefault="006F4EAC"/>
              </w:txbxContent>
            </v:textbox>
          </v:rect>
        </w:pict>
      </w:r>
      <w:r>
        <w:rPr>
          <w:sz w:val="20"/>
          <w:szCs w:val="20"/>
        </w:rPr>
        <w:t xml:space="preserve">         </w:t>
      </w:r>
    </w:p>
    <w:p w:rsidR="006F4EAC" w:rsidRDefault="008651E1">
      <w:pPr>
        <w:jc w:val="both"/>
      </w:pPr>
      <w:r>
        <w:rPr>
          <w:sz w:val="20"/>
          <w:szCs w:val="20"/>
        </w:rPr>
        <w:t xml:space="preserve">         </w:t>
      </w:r>
      <w:r>
        <w:t>в виде бумажного документа обращении в МФЦ;</w:t>
      </w:r>
    </w:p>
    <w:p w:rsidR="006F4EAC" w:rsidRDefault="006F4EAC">
      <w:pPr>
        <w:jc w:val="both"/>
      </w:pPr>
    </w:p>
    <w:p w:rsidR="006F4EAC" w:rsidRDefault="008651E1">
      <w:pPr>
        <w:jc w:val="both"/>
      </w:pPr>
      <w:r>
        <w:rPr>
          <w:sz w:val="20"/>
          <w:szCs w:val="20"/>
        </w:rPr>
        <w:pict>
          <v:rect id="_x0000_s1032" style="position:absolute;left:0;text-align:left;margin-left:-3.55pt;margin-top:5.2pt;width:19pt;height:19.95pt;z-index:251661312;mso-wrap-style:none;mso-width-relative:page;mso-height-relative:page;v-text-anchor:middle" strokeweight=".26mm">
            <v:fill color2="black"/>
            <v:textbox>
              <w:txbxContent>
                <w:p w:rsidR="006F4EAC" w:rsidRDefault="006F4EAC"/>
              </w:txbxContent>
            </v:textbox>
          </v:rect>
        </w:pict>
      </w:r>
      <w:r>
        <w:rPr>
          <w:sz w:val="20"/>
          <w:szCs w:val="20"/>
        </w:rPr>
        <w:t xml:space="preserve">          </w:t>
      </w:r>
      <w:r>
        <w:t xml:space="preserve">посредством почтовой связи в виде бумажного документа, отправленного на </w:t>
      </w:r>
      <w:proofErr w:type="gramStart"/>
      <w:r>
        <w:t>почтовый</w:t>
      </w:r>
      <w:proofErr w:type="gramEnd"/>
      <w:r>
        <w:t xml:space="preserve"> </w:t>
      </w:r>
    </w:p>
    <w:p w:rsidR="006F4EAC" w:rsidRDefault="008651E1">
      <w:pPr>
        <w:jc w:val="both"/>
      </w:pPr>
      <w:r>
        <w:t xml:space="preserve">         адрес: </w:t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6F4EAC" w:rsidRDefault="008651E1">
      <w:pPr>
        <w:jc w:val="center"/>
      </w:pPr>
      <w:r>
        <w:rPr>
          <w:sz w:val="20"/>
          <w:szCs w:val="20"/>
        </w:rPr>
        <w:pict>
          <v:rect id="_x0000_s1033" style="position:absolute;left:0;text-align:left;margin-left:-3.55pt;margin-top:8.75pt;width:19pt;height:19.95pt;z-index:251662336;mso-wrap-style:none;mso-width-relative:page;mso-height-relative:page;v-text-anchor:middle" strokeweight=".26mm">
            <v:fill color2="black"/>
            <v:textbox>
              <w:txbxContent>
                <w:p w:rsidR="006F4EAC" w:rsidRDefault="006F4EAC"/>
              </w:txbxContent>
            </v:textbox>
          </v:rect>
        </w:pict>
      </w:r>
      <w:r>
        <w:rPr>
          <w:sz w:val="20"/>
          <w:szCs w:val="20"/>
        </w:rPr>
        <w:t>(указать почтовый адрес)</w:t>
      </w:r>
    </w:p>
    <w:p w:rsidR="006F4EAC" w:rsidRDefault="008651E1">
      <w:pPr>
        <w:jc w:val="both"/>
      </w:pPr>
      <w:r>
        <w:rPr>
          <w:sz w:val="20"/>
          <w:szCs w:val="20"/>
        </w:rPr>
        <w:t xml:space="preserve">           </w:t>
      </w:r>
    </w:p>
    <w:p w:rsidR="006F4EAC" w:rsidRDefault="008651E1">
      <w:pPr>
        <w:jc w:val="both"/>
      </w:pPr>
      <w:r>
        <w:rPr>
          <w:sz w:val="20"/>
          <w:szCs w:val="20"/>
        </w:rPr>
        <w:t xml:space="preserve">         </w:t>
      </w:r>
      <w:r>
        <w:t>в виде электронного документа, направленного посредством Единого портала.</w:t>
      </w:r>
    </w:p>
    <w:p w:rsidR="006F4EAC" w:rsidRDefault="008651E1">
      <w:pPr>
        <w:spacing w:before="240"/>
        <w:ind w:left="284" w:firstLine="567"/>
        <w:jc w:val="both"/>
      </w:pPr>
      <w:r>
        <w:t>Обязуюсь обо всех изменениях, связа</w:t>
      </w:r>
      <w:r>
        <w:t xml:space="preserve">нных с приведенными в настоящем заявлении сведениями, сообщать </w:t>
      </w:r>
      <w:proofErr w:type="gramStart"/>
      <w:r>
        <w:t>в</w:t>
      </w:r>
      <w:proofErr w:type="gramEnd"/>
      <w:r>
        <w:t xml:space="preserve">  </w:t>
      </w:r>
    </w:p>
    <w:p w:rsidR="006F4EAC" w:rsidRDefault="008651E1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75"/>
        <w:jc w:val="center"/>
      </w:pPr>
      <w:r>
        <w:rPr>
          <w:sz w:val="18"/>
          <w:szCs w:val="18"/>
        </w:rPr>
        <w:t>(наименование уполномоченного органа)</w:t>
      </w:r>
    </w:p>
    <w:p w:rsidR="006F4EAC" w:rsidRDefault="006F4EAC">
      <w:pPr>
        <w:ind w:left="284"/>
        <w:rPr>
          <w:sz w:val="18"/>
          <w:szCs w:val="18"/>
        </w:rPr>
      </w:pPr>
    </w:p>
    <w:p w:rsidR="006F4EAC" w:rsidRDefault="006F4EA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  <w:ind w:left="284"/>
        <w:rPr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134"/>
        <w:gridCol w:w="1928"/>
        <w:gridCol w:w="1134"/>
        <w:gridCol w:w="1871"/>
      </w:tblGrid>
      <w:tr w:rsidR="006F4EAC"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spacing w:after="24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4EAC" w:rsidRDefault="006F4EAC">
            <w:pPr>
              <w:snapToGrid w:val="0"/>
              <w:spacing w:after="240"/>
              <w:jc w:val="center"/>
            </w:pP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spacing w:after="240"/>
              <w:jc w:val="center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F4EAC" w:rsidRDefault="006F4EAC">
            <w:pPr>
              <w:snapToGrid w:val="0"/>
              <w:spacing w:after="240"/>
              <w:jc w:val="center"/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spacing w:after="240"/>
              <w:jc w:val="center"/>
            </w:pPr>
          </w:p>
        </w:tc>
      </w:tr>
      <w:tr w:rsidR="006F4EAC">
        <w:tc>
          <w:tcPr>
            <w:tcW w:w="3005" w:type="dxa"/>
            <w:shd w:val="clear" w:color="auto" w:fill="auto"/>
          </w:tcPr>
          <w:p w:rsidR="006F4EAC" w:rsidRDefault="008651E1">
            <w:pPr>
              <w:jc w:val="center"/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shd w:val="clear" w:color="auto" w:fill="auto"/>
          </w:tcPr>
          <w:p w:rsidR="006F4EAC" w:rsidRDefault="006F4E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shd w:val="clear" w:color="auto" w:fill="auto"/>
          </w:tcPr>
          <w:p w:rsidR="006F4EAC" w:rsidRDefault="008651E1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shd w:val="clear" w:color="auto" w:fill="auto"/>
          </w:tcPr>
          <w:p w:rsidR="006F4EAC" w:rsidRDefault="006F4E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6F4EAC" w:rsidRDefault="008651E1">
            <w:pPr>
              <w:jc w:val="center"/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6F4EAC" w:rsidRDefault="006F4EAC">
      <w:pPr>
        <w:ind w:left="284"/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6F4EAC">
        <w:trPr>
          <w:cantSplit/>
        </w:trPr>
        <w:tc>
          <w:tcPr>
            <w:tcW w:w="198" w:type="dxa"/>
            <w:shd w:val="clear" w:color="auto" w:fill="auto"/>
            <w:vAlign w:val="bottom"/>
          </w:tcPr>
          <w:p w:rsidR="006F4EAC" w:rsidRDefault="008651E1">
            <w:pPr>
              <w:jc w:val="right"/>
            </w:pPr>
            <w: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4EAC" w:rsidRDefault="008651E1">
            <w:r>
              <w:t>»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6F4EAC" w:rsidRDefault="008651E1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F4EAC" w:rsidRDefault="006F4EAC">
            <w:pPr>
              <w:snapToGrid w:val="0"/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F4EAC" w:rsidRDefault="008651E1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F4EAC" w:rsidRDefault="006F4EAC">
      <w:pPr>
        <w:ind w:left="284"/>
      </w:pPr>
    </w:p>
    <w:p w:rsidR="006F4EAC" w:rsidRDefault="008651E1">
      <w:pPr>
        <w:ind w:left="284"/>
      </w:pPr>
      <w:r>
        <w:t xml:space="preserve">М.П. (при наличии)                                                                           </w:t>
      </w:r>
      <w:r>
        <w:t xml:space="preserve">                                         ».</w:t>
      </w:r>
    </w:p>
    <w:p w:rsidR="006F4EAC" w:rsidRDefault="006F4EAC">
      <w:pPr>
        <w:ind w:firstLine="709"/>
        <w:jc w:val="both"/>
      </w:pPr>
    </w:p>
    <w:p w:rsidR="006F4EAC" w:rsidRDefault="006F4EAC">
      <w:pPr>
        <w:ind w:firstLine="709"/>
        <w:jc w:val="both"/>
      </w:pPr>
    </w:p>
    <w:p w:rsidR="006F4EAC" w:rsidRDefault="006F4EAC">
      <w:pPr>
        <w:pStyle w:val="ConsNormal"/>
        <w:ind w:left="5103" w:right="0" w:firstLine="0"/>
      </w:pPr>
    </w:p>
    <w:p w:rsidR="006F4EAC" w:rsidRDefault="006F4EAC">
      <w:pPr>
        <w:pStyle w:val="ConsNormal"/>
        <w:ind w:left="5103" w:right="0" w:firstLine="0"/>
      </w:pPr>
    </w:p>
    <w:p w:rsidR="006F4EAC" w:rsidRDefault="006F4EAC">
      <w:pPr>
        <w:pStyle w:val="ConsNormal"/>
        <w:ind w:left="5103" w:right="0" w:firstLine="0"/>
      </w:pPr>
    </w:p>
    <w:p w:rsidR="006F4EAC" w:rsidRDefault="006F4EAC">
      <w:pPr>
        <w:pStyle w:val="ConsNormal"/>
        <w:ind w:left="5103" w:right="0" w:firstLine="0"/>
      </w:pPr>
    </w:p>
    <w:p w:rsidR="006F4EAC" w:rsidRDefault="006F4EAC">
      <w:pPr>
        <w:pStyle w:val="ConsNormal"/>
        <w:ind w:left="5103" w:right="0" w:firstLine="0"/>
      </w:pPr>
    </w:p>
    <w:p w:rsidR="006F4EAC" w:rsidRDefault="006F4EAC"/>
    <w:p w:rsidR="006F4EAC" w:rsidRDefault="006F4EAC">
      <w:pPr>
        <w:ind w:firstLine="5529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6F4EAC">
      <w:pPr>
        <w:jc w:val="both"/>
      </w:pPr>
    </w:p>
    <w:p w:rsidR="006F4EAC" w:rsidRDefault="008651E1">
      <w:pPr>
        <w:jc w:val="both"/>
      </w:pPr>
      <w:r>
        <w:rPr>
          <w:b/>
          <w:bCs/>
        </w:rPr>
        <w:t xml:space="preserve"> </w:t>
      </w:r>
    </w:p>
    <w:sectPr w:rsidR="006F4EAC">
      <w:headerReference w:type="default" r:id="rId17"/>
      <w:footerReference w:type="default" r:id="rId18"/>
      <w:headerReference w:type="first" r:id="rId19"/>
      <w:pgSz w:w="11906" w:h="16838"/>
      <w:pgMar w:top="894" w:right="692" w:bottom="3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E1" w:rsidRDefault="008651E1">
      <w:r>
        <w:separator/>
      </w:r>
    </w:p>
  </w:endnote>
  <w:endnote w:type="continuationSeparator" w:id="0">
    <w:p w:rsidR="008651E1" w:rsidRDefault="0086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AC" w:rsidRDefault="006F4E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E1" w:rsidRDefault="008651E1">
      <w:r>
        <w:separator/>
      </w:r>
    </w:p>
  </w:footnote>
  <w:footnote w:type="continuationSeparator" w:id="0">
    <w:p w:rsidR="008651E1" w:rsidRDefault="00865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AC" w:rsidRDefault="006F4EAC">
    <w:pPr>
      <w:pStyle w:val="a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AC" w:rsidRDefault="006F4EAC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75D"/>
    <w:multiLevelType w:val="multilevel"/>
    <w:tmpl w:val="44B6375D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">
    <w:nsid w:val="5568F452"/>
    <w:multiLevelType w:val="multilevel"/>
    <w:tmpl w:val="5568F45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2">
    <w:nsid w:val="636D237D"/>
    <w:multiLevelType w:val="multilevel"/>
    <w:tmpl w:val="636D237D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2F"/>
    <w:rsid w:val="00003403"/>
    <w:rsid w:val="00003A79"/>
    <w:rsid w:val="00006304"/>
    <w:rsid w:val="00006BBE"/>
    <w:rsid w:val="000073B7"/>
    <w:rsid w:val="000127C2"/>
    <w:rsid w:val="00013580"/>
    <w:rsid w:val="0001735F"/>
    <w:rsid w:val="00027D91"/>
    <w:rsid w:val="00031D1C"/>
    <w:rsid w:val="00037179"/>
    <w:rsid w:val="000375AB"/>
    <w:rsid w:val="00043E85"/>
    <w:rsid w:val="00046A3D"/>
    <w:rsid w:val="00047D08"/>
    <w:rsid w:val="0005336A"/>
    <w:rsid w:val="00063E54"/>
    <w:rsid w:val="000668A5"/>
    <w:rsid w:val="00077E5E"/>
    <w:rsid w:val="00080A9D"/>
    <w:rsid w:val="00085A1C"/>
    <w:rsid w:val="0008620F"/>
    <w:rsid w:val="00091C0F"/>
    <w:rsid w:val="00095AEE"/>
    <w:rsid w:val="000A59C7"/>
    <w:rsid w:val="000B5D2C"/>
    <w:rsid w:val="000B72EE"/>
    <w:rsid w:val="000B74CC"/>
    <w:rsid w:val="000C0391"/>
    <w:rsid w:val="000C0C0D"/>
    <w:rsid w:val="000C1480"/>
    <w:rsid w:val="000C3071"/>
    <w:rsid w:val="000C5211"/>
    <w:rsid w:val="000C63CA"/>
    <w:rsid w:val="000D0D8A"/>
    <w:rsid w:val="000D1CB2"/>
    <w:rsid w:val="000D254A"/>
    <w:rsid w:val="000D2E4D"/>
    <w:rsid w:val="000D2FC2"/>
    <w:rsid w:val="000D3504"/>
    <w:rsid w:val="000D5159"/>
    <w:rsid w:val="000D5DB4"/>
    <w:rsid w:val="000E0610"/>
    <w:rsid w:val="000E0AD1"/>
    <w:rsid w:val="000F17C2"/>
    <w:rsid w:val="000F359B"/>
    <w:rsid w:val="00100946"/>
    <w:rsid w:val="00100C3C"/>
    <w:rsid w:val="0010171D"/>
    <w:rsid w:val="0010477C"/>
    <w:rsid w:val="00105347"/>
    <w:rsid w:val="001069C3"/>
    <w:rsid w:val="00107316"/>
    <w:rsid w:val="00112AF8"/>
    <w:rsid w:val="0011444A"/>
    <w:rsid w:val="0011611F"/>
    <w:rsid w:val="00131D83"/>
    <w:rsid w:val="00132A3A"/>
    <w:rsid w:val="00133288"/>
    <w:rsid w:val="0013428E"/>
    <w:rsid w:val="00150AE7"/>
    <w:rsid w:val="00153C3D"/>
    <w:rsid w:val="00160DC0"/>
    <w:rsid w:val="00162458"/>
    <w:rsid w:val="00164E32"/>
    <w:rsid w:val="00165426"/>
    <w:rsid w:val="00171F0C"/>
    <w:rsid w:val="001724D7"/>
    <w:rsid w:val="00172FE2"/>
    <w:rsid w:val="00174288"/>
    <w:rsid w:val="00185385"/>
    <w:rsid w:val="001877B6"/>
    <w:rsid w:val="001903C4"/>
    <w:rsid w:val="0019522C"/>
    <w:rsid w:val="0019570A"/>
    <w:rsid w:val="00197113"/>
    <w:rsid w:val="001B1585"/>
    <w:rsid w:val="001B2A6B"/>
    <w:rsid w:val="001B4F7C"/>
    <w:rsid w:val="001B4F84"/>
    <w:rsid w:val="001D3E50"/>
    <w:rsid w:val="001E00BF"/>
    <w:rsid w:val="001E7153"/>
    <w:rsid w:val="001E74AA"/>
    <w:rsid w:val="001F3F2E"/>
    <w:rsid w:val="001F47E3"/>
    <w:rsid w:val="001F582B"/>
    <w:rsid w:val="001F6545"/>
    <w:rsid w:val="001F70E8"/>
    <w:rsid w:val="00200C0C"/>
    <w:rsid w:val="00204A59"/>
    <w:rsid w:val="00207064"/>
    <w:rsid w:val="00210076"/>
    <w:rsid w:val="002133FB"/>
    <w:rsid w:val="00221F6C"/>
    <w:rsid w:val="00222158"/>
    <w:rsid w:val="0022283F"/>
    <w:rsid w:val="00224BA7"/>
    <w:rsid w:val="00226D58"/>
    <w:rsid w:val="00235909"/>
    <w:rsid w:val="00235BF0"/>
    <w:rsid w:val="002362DF"/>
    <w:rsid w:val="00236484"/>
    <w:rsid w:val="00243524"/>
    <w:rsid w:val="00245468"/>
    <w:rsid w:val="00246ACA"/>
    <w:rsid w:val="00247543"/>
    <w:rsid w:val="002524CD"/>
    <w:rsid w:val="00255B50"/>
    <w:rsid w:val="002621F6"/>
    <w:rsid w:val="002623F7"/>
    <w:rsid w:val="0026326D"/>
    <w:rsid w:val="00266241"/>
    <w:rsid w:val="0026699F"/>
    <w:rsid w:val="00267D23"/>
    <w:rsid w:val="002748FC"/>
    <w:rsid w:val="00274A41"/>
    <w:rsid w:val="00280E9A"/>
    <w:rsid w:val="00284F8D"/>
    <w:rsid w:val="002855B7"/>
    <w:rsid w:val="00290653"/>
    <w:rsid w:val="00290BA6"/>
    <w:rsid w:val="002914D0"/>
    <w:rsid w:val="0029613E"/>
    <w:rsid w:val="00297F6C"/>
    <w:rsid w:val="002A38F0"/>
    <w:rsid w:val="002A707B"/>
    <w:rsid w:val="002B034D"/>
    <w:rsid w:val="002B48EE"/>
    <w:rsid w:val="002B4ABB"/>
    <w:rsid w:val="002B6F13"/>
    <w:rsid w:val="002C065F"/>
    <w:rsid w:val="002C10B4"/>
    <w:rsid w:val="002C4386"/>
    <w:rsid w:val="002C5EFD"/>
    <w:rsid w:val="002D346C"/>
    <w:rsid w:val="002E1B8A"/>
    <w:rsid w:val="002E291C"/>
    <w:rsid w:val="002F08C4"/>
    <w:rsid w:val="002F251D"/>
    <w:rsid w:val="002F3208"/>
    <w:rsid w:val="002F34D6"/>
    <w:rsid w:val="00300F6C"/>
    <w:rsid w:val="00302A1A"/>
    <w:rsid w:val="003064F9"/>
    <w:rsid w:val="00311B5B"/>
    <w:rsid w:val="00311D7C"/>
    <w:rsid w:val="00326B97"/>
    <w:rsid w:val="00330450"/>
    <w:rsid w:val="00331C49"/>
    <w:rsid w:val="00335296"/>
    <w:rsid w:val="00335B11"/>
    <w:rsid w:val="0034551D"/>
    <w:rsid w:val="003460A3"/>
    <w:rsid w:val="003460A7"/>
    <w:rsid w:val="003462E6"/>
    <w:rsid w:val="003527EE"/>
    <w:rsid w:val="00354C48"/>
    <w:rsid w:val="003551D9"/>
    <w:rsid w:val="003624D8"/>
    <w:rsid w:val="00365B7D"/>
    <w:rsid w:val="003709ED"/>
    <w:rsid w:val="0037243A"/>
    <w:rsid w:val="003725C3"/>
    <w:rsid w:val="003727EA"/>
    <w:rsid w:val="00376B26"/>
    <w:rsid w:val="00384F3E"/>
    <w:rsid w:val="003877E1"/>
    <w:rsid w:val="003928F8"/>
    <w:rsid w:val="00392B4E"/>
    <w:rsid w:val="003947DB"/>
    <w:rsid w:val="003A2455"/>
    <w:rsid w:val="003A2E35"/>
    <w:rsid w:val="003A6878"/>
    <w:rsid w:val="003B40A9"/>
    <w:rsid w:val="003B5DD6"/>
    <w:rsid w:val="003C0F0B"/>
    <w:rsid w:val="003D587A"/>
    <w:rsid w:val="003D702C"/>
    <w:rsid w:val="003E074E"/>
    <w:rsid w:val="003E0A51"/>
    <w:rsid w:val="003E0A91"/>
    <w:rsid w:val="003E2E3D"/>
    <w:rsid w:val="003E7A56"/>
    <w:rsid w:val="003F2BAC"/>
    <w:rsid w:val="003F2E86"/>
    <w:rsid w:val="003F3762"/>
    <w:rsid w:val="003F3AD2"/>
    <w:rsid w:val="003F3D1B"/>
    <w:rsid w:val="003F4772"/>
    <w:rsid w:val="003F4B20"/>
    <w:rsid w:val="004000D2"/>
    <w:rsid w:val="00403649"/>
    <w:rsid w:val="004043DC"/>
    <w:rsid w:val="00405D63"/>
    <w:rsid w:val="00405D68"/>
    <w:rsid w:val="004123FC"/>
    <w:rsid w:val="004163F0"/>
    <w:rsid w:val="004174A2"/>
    <w:rsid w:val="00417ACC"/>
    <w:rsid w:val="00420BE8"/>
    <w:rsid w:val="00420CE4"/>
    <w:rsid w:val="00421516"/>
    <w:rsid w:val="004248F3"/>
    <w:rsid w:val="004276E0"/>
    <w:rsid w:val="00427B51"/>
    <w:rsid w:val="004337DA"/>
    <w:rsid w:val="00433E7E"/>
    <w:rsid w:val="00436854"/>
    <w:rsid w:val="00437675"/>
    <w:rsid w:val="00444008"/>
    <w:rsid w:val="00447801"/>
    <w:rsid w:val="004500F2"/>
    <w:rsid w:val="0045575C"/>
    <w:rsid w:val="00460593"/>
    <w:rsid w:val="004618BE"/>
    <w:rsid w:val="00464FE2"/>
    <w:rsid w:val="0046698A"/>
    <w:rsid w:val="00467CC2"/>
    <w:rsid w:val="00470155"/>
    <w:rsid w:val="00473CA6"/>
    <w:rsid w:val="00473FD1"/>
    <w:rsid w:val="0047665D"/>
    <w:rsid w:val="00484393"/>
    <w:rsid w:val="00484C9F"/>
    <w:rsid w:val="0048720C"/>
    <w:rsid w:val="00493074"/>
    <w:rsid w:val="00496547"/>
    <w:rsid w:val="00496D5F"/>
    <w:rsid w:val="00497F06"/>
    <w:rsid w:val="004A49F2"/>
    <w:rsid w:val="004A5820"/>
    <w:rsid w:val="004A58D2"/>
    <w:rsid w:val="004A5E5B"/>
    <w:rsid w:val="004B0AB4"/>
    <w:rsid w:val="004B0BE6"/>
    <w:rsid w:val="004B1203"/>
    <w:rsid w:val="004B2A08"/>
    <w:rsid w:val="004B7315"/>
    <w:rsid w:val="004C2FAA"/>
    <w:rsid w:val="004C395E"/>
    <w:rsid w:val="004C687A"/>
    <w:rsid w:val="004D123E"/>
    <w:rsid w:val="004D34A9"/>
    <w:rsid w:val="004D56DA"/>
    <w:rsid w:val="004D65B2"/>
    <w:rsid w:val="004D6A04"/>
    <w:rsid w:val="004F5889"/>
    <w:rsid w:val="00500F3D"/>
    <w:rsid w:val="005026E8"/>
    <w:rsid w:val="00503803"/>
    <w:rsid w:val="00504E87"/>
    <w:rsid w:val="0050569E"/>
    <w:rsid w:val="005056BF"/>
    <w:rsid w:val="00507996"/>
    <w:rsid w:val="00522B6D"/>
    <w:rsid w:val="0052387A"/>
    <w:rsid w:val="00523EC3"/>
    <w:rsid w:val="0052514F"/>
    <w:rsid w:val="00526A13"/>
    <w:rsid w:val="005273AB"/>
    <w:rsid w:val="00534A16"/>
    <w:rsid w:val="00536559"/>
    <w:rsid w:val="00540C76"/>
    <w:rsid w:val="00541427"/>
    <w:rsid w:val="00543AF0"/>
    <w:rsid w:val="00544625"/>
    <w:rsid w:val="00547BCA"/>
    <w:rsid w:val="00547E2C"/>
    <w:rsid w:val="005511BE"/>
    <w:rsid w:val="00552554"/>
    <w:rsid w:val="005554CD"/>
    <w:rsid w:val="00556486"/>
    <w:rsid w:val="005568A7"/>
    <w:rsid w:val="00572A91"/>
    <w:rsid w:val="00574621"/>
    <w:rsid w:val="0057628E"/>
    <w:rsid w:val="00577B87"/>
    <w:rsid w:val="00580BF5"/>
    <w:rsid w:val="00582765"/>
    <w:rsid w:val="00586896"/>
    <w:rsid w:val="00590825"/>
    <w:rsid w:val="00591FCB"/>
    <w:rsid w:val="005924F2"/>
    <w:rsid w:val="0059698C"/>
    <w:rsid w:val="005A190E"/>
    <w:rsid w:val="005A6F8B"/>
    <w:rsid w:val="005A7AD1"/>
    <w:rsid w:val="005B0952"/>
    <w:rsid w:val="005B0E9F"/>
    <w:rsid w:val="005B1E7F"/>
    <w:rsid w:val="005B2126"/>
    <w:rsid w:val="005B26A2"/>
    <w:rsid w:val="005B66B6"/>
    <w:rsid w:val="005B6F2A"/>
    <w:rsid w:val="005C2FC9"/>
    <w:rsid w:val="005C5A8F"/>
    <w:rsid w:val="005C6658"/>
    <w:rsid w:val="005C6F94"/>
    <w:rsid w:val="005C71A1"/>
    <w:rsid w:val="005D285A"/>
    <w:rsid w:val="005D3EB4"/>
    <w:rsid w:val="005D71C2"/>
    <w:rsid w:val="005E4666"/>
    <w:rsid w:val="005F4473"/>
    <w:rsid w:val="005F565E"/>
    <w:rsid w:val="006004AD"/>
    <w:rsid w:val="00600F74"/>
    <w:rsid w:val="006065B3"/>
    <w:rsid w:val="00606B30"/>
    <w:rsid w:val="00610D2A"/>
    <w:rsid w:val="00615D68"/>
    <w:rsid w:val="00630993"/>
    <w:rsid w:val="0063248D"/>
    <w:rsid w:val="00633F6D"/>
    <w:rsid w:val="00637944"/>
    <w:rsid w:val="00641B11"/>
    <w:rsid w:val="006421F5"/>
    <w:rsid w:val="0064653A"/>
    <w:rsid w:val="0064656F"/>
    <w:rsid w:val="00646C79"/>
    <w:rsid w:val="0065131A"/>
    <w:rsid w:val="00664EA8"/>
    <w:rsid w:val="00671746"/>
    <w:rsid w:val="006721D8"/>
    <w:rsid w:val="00673B4F"/>
    <w:rsid w:val="00674EAB"/>
    <w:rsid w:val="00675678"/>
    <w:rsid w:val="00675FC5"/>
    <w:rsid w:val="00681A69"/>
    <w:rsid w:val="00682C71"/>
    <w:rsid w:val="00683CA2"/>
    <w:rsid w:val="00685730"/>
    <w:rsid w:val="00687B80"/>
    <w:rsid w:val="006935C4"/>
    <w:rsid w:val="00695098"/>
    <w:rsid w:val="00695F03"/>
    <w:rsid w:val="00696005"/>
    <w:rsid w:val="00696E9E"/>
    <w:rsid w:val="00697B2D"/>
    <w:rsid w:val="006A4E0A"/>
    <w:rsid w:val="006A4F5E"/>
    <w:rsid w:val="006A5620"/>
    <w:rsid w:val="006A64B0"/>
    <w:rsid w:val="006B6393"/>
    <w:rsid w:val="006C0796"/>
    <w:rsid w:val="006C6DFF"/>
    <w:rsid w:val="006D0460"/>
    <w:rsid w:val="006E42D8"/>
    <w:rsid w:val="006E7509"/>
    <w:rsid w:val="006F01F4"/>
    <w:rsid w:val="006F061D"/>
    <w:rsid w:val="006F1744"/>
    <w:rsid w:val="006F3571"/>
    <w:rsid w:val="006F4EAC"/>
    <w:rsid w:val="006F7995"/>
    <w:rsid w:val="00702004"/>
    <w:rsid w:val="0070403D"/>
    <w:rsid w:val="00704342"/>
    <w:rsid w:val="007076DB"/>
    <w:rsid w:val="0072231E"/>
    <w:rsid w:val="00722AC0"/>
    <w:rsid w:val="0072451F"/>
    <w:rsid w:val="00725B23"/>
    <w:rsid w:val="00725C5C"/>
    <w:rsid w:val="00726FD7"/>
    <w:rsid w:val="007270B8"/>
    <w:rsid w:val="00727C04"/>
    <w:rsid w:val="007345FA"/>
    <w:rsid w:val="00737767"/>
    <w:rsid w:val="007400A5"/>
    <w:rsid w:val="007400EA"/>
    <w:rsid w:val="00745D98"/>
    <w:rsid w:val="00745F30"/>
    <w:rsid w:val="00751121"/>
    <w:rsid w:val="0075567F"/>
    <w:rsid w:val="00755BCE"/>
    <w:rsid w:val="00757AB0"/>
    <w:rsid w:val="00764A24"/>
    <w:rsid w:val="0076598F"/>
    <w:rsid w:val="007660E6"/>
    <w:rsid w:val="00766564"/>
    <w:rsid w:val="007676B7"/>
    <w:rsid w:val="007736DC"/>
    <w:rsid w:val="00780D2C"/>
    <w:rsid w:val="0078703D"/>
    <w:rsid w:val="007919DD"/>
    <w:rsid w:val="007A034D"/>
    <w:rsid w:val="007A3309"/>
    <w:rsid w:val="007A73E3"/>
    <w:rsid w:val="007A7B40"/>
    <w:rsid w:val="007B0C44"/>
    <w:rsid w:val="007B18E1"/>
    <w:rsid w:val="007B4C7E"/>
    <w:rsid w:val="007B7787"/>
    <w:rsid w:val="007C0C32"/>
    <w:rsid w:val="007C1AD0"/>
    <w:rsid w:val="007C32AA"/>
    <w:rsid w:val="007C3326"/>
    <w:rsid w:val="007D014C"/>
    <w:rsid w:val="007D0704"/>
    <w:rsid w:val="007D1563"/>
    <w:rsid w:val="007D3602"/>
    <w:rsid w:val="007D3C0A"/>
    <w:rsid w:val="007E0EF1"/>
    <w:rsid w:val="007E13ED"/>
    <w:rsid w:val="007E1825"/>
    <w:rsid w:val="007E21D6"/>
    <w:rsid w:val="007E2BC4"/>
    <w:rsid w:val="007E2CDB"/>
    <w:rsid w:val="007E4DFB"/>
    <w:rsid w:val="007F3347"/>
    <w:rsid w:val="008022E0"/>
    <w:rsid w:val="008059CD"/>
    <w:rsid w:val="0080618A"/>
    <w:rsid w:val="00807A68"/>
    <w:rsid w:val="00807D03"/>
    <w:rsid w:val="0081018D"/>
    <w:rsid w:val="008163EB"/>
    <w:rsid w:val="008172F0"/>
    <w:rsid w:val="00821661"/>
    <w:rsid w:val="00822504"/>
    <w:rsid w:val="00824F0B"/>
    <w:rsid w:val="0082742F"/>
    <w:rsid w:val="00832AF8"/>
    <w:rsid w:val="00834A83"/>
    <w:rsid w:val="00836A4E"/>
    <w:rsid w:val="00841EAE"/>
    <w:rsid w:val="00843FE1"/>
    <w:rsid w:val="0085671B"/>
    <w:rsid w:val="00856C10"/>
    <w:rsid w:val="00863011"/>
    <w:rsid w:val="008640F6"/>
    <w:rsid w:val="008651E1"/>
    <w:rsid w:val="008658B4"/>
    <w:rsid w:val="008659E0"/>
    <w:rsid w:val="00867AD5"/>
    <w:rsid w:val="00867B6D"/>
    <w:rsid w:val="00872252"/>
    <w:rsid w:val="0087374B"/>
    <w:rsid w:val="00874E68"/>
    <w:rsid w:val="00876A33"/>
    <w:rsid w:val="00876D4A"/>
    <w:rsid w:val="0088037A"/>
    <w:rsid w:val="0088089C"/>
    <w:rsid w:val="00883A89"/>
    <w:rsid w:val="00885AA7"/>
    <w:rsid w:val="00892A1A"/>
    <w:rsid w:val="00894F99"/>
    <w:rsid w:val="008956AB"/>
    <w:rsid w:val="0089741E"/>
    <w:rsid w:val="008A0496"/>
    <w:rsid w:val="008A059E"/>
    <w:rsid w:val="008A1D25"/>
    <w:rsid w:val="008A3047"/>
    <w:rsid w:val="008A75EE"/>
    <w:rsid w:val="008B7C72"/>
    <w:rsid w:val="008C1FC5"/>
    <w:rsid w:val="008C609C"/>
    <w:rsid w:val="008C6DDD"/>
    <w:rsid w:val="008C7F25"/>
    <w:rsid w:val="008D65BB"/>
    <w:rsid w:val="008E0DBD"/>
    <w:rsid w:val="008F10DB"/>
    <w:rsid w:val="008F3A34"/>
    <w:rsid w:val="008F474E"/>
    <w:rsid w:val="008F477E"/>
    <w:rsid w:val="008F521F"/>
    <w:rsid w:val="008F7D67"/>
    <w:rsid w:val="00910248"/>
    <w:rsid w:val="00913366"/>
    <w:rsid w:val="009148BE"/>
    <w:rsid w:val="00915D1B"/>
    <w:rsid w:val="00917A53"/>
    <w:rsid w:val="00922419"/>
    <w:rsid w:val="009232CE"/>
    <w:rsid w:val="0092386A"/>
    <w:rsid w:val="00923D69"/>
    <w:rsid w:val="00925EF1"/>
    <w:rsid w:val="00930065"/>
    <w:rsid w:val="009309CF"/>
    <w:rsid w:val="009319D6"/>
    <w:rsid w:val="00933564"/>
    <w:rsid w:val="00945477"/>
    <w:rsid w:val="009459BE"/>
    <w:rsid w:val="00945FC4"/>
    <w:rsid w:val="00951351"/>
    <w:rsid w:val="00956DE6"/>
    <w:rsid w:val="00957EA5"/>
    <w:rsid w:val="00962CFF"/>
    <w:rsid w:val="00963A2D"/>
    <w:rsid w:val="00970B59"/>
    <w:rsid w:val="00974C83"/>
    <w:rsid w:val="0097764B"/>
    <w:rsid w:val="0098120D"/>
    <w:rsid w:val="009856AF"/>
    <w:rsid w:val="00990B4C"/>
    <w:rsid w:val="0099788B"/>
    <w:rsid w:val="009A0A89"/>
    <w:rsid w:val="009A3C94"/>
    <w:rsid w:val="009A40D2"/>
    <w:rsid w:val="009A4970"/>
    <w:rsid w:val="009A5AAA"/>
    <w:rsid w:val="009B0906"/>
    <w:rsid w:val="009B301F"/>
    <w:rsid w:val="009B39EC"/>
    <w:rsid w:val="009B4A09"/>
    <w:rsid w:val="009B72A6"/>
    <w:rsid w:val="009B7D90"/>
    <w:rsid w:val="009C2E73"/>
    <w:rsid w:val="009C30B7"/>
    <w:rsid w:val="009C4F85"/>
    <w:rsid w:val="009C53DC"/>
    <w:rsid w:val="009C58C4"/>
    <w:rsid w:val="009C58CD"/>
    <w:rsid w:val="009D02E5"/>
    <w:rsid w:val="009D02F8"/>
    <w:rsid w:val="009D05A9"/>
    <w:rsid w:val="009D192E"/>
    <w:rsid w:val="009D6284"/>
    <w:rsid w:val="009D76FA"/>
    <w:rsid w:val="009D770C"/>
    <w:rsid w:val="009E1467"/>
    <w:rsid w:val="009E358D"/>
    <w:rsid w:val="009E4B31"/>
    <w:rsid w:val="009E52DF"/>
    <w:rsid w:val="009E7490"/>
    <w:rsid w:val="009F4F37"/>
    <w:rsid w:val="009F51AC"/>
    <w:rsid w:val="00A009C4"/>
    <w:rsid w:val="00A03485"/>
    <w:rsid w:val="00A05A2B"/>
    <w:rsid w:val="00A06D03"/>
    <w:rsid w:val="00A10A4F"/>
    <w:rsid w:val="00A12252"/>
    <w:rsid w:val="00A1326B"/>
    <w:rsid w:val="00A2022D"/>
    <w:rsid w:val="00A22E01"/>
    <w:rsid w:val="00A24CFB"/>
    <w:rsid w:val="00A26038"/>
    <w:rsid w:val="00A2616D"/>
    <w:rsid w:val="00A2794C"/>
    <w:rsid w:val="00A30752"/>
    <w:rsid w:val="00A316BD"/>
    <w:rsid w:val="00A33DB8"/>
    <w:rsid w:val="00A35811"/>
    <w:rsid w:val="00A35CB1"/>
    <w:rsid w:val="00A3788A"/>
    <w:rsid w:val="00A41637"/>
    <w:rsid w:val="00A43BCC"/>
    <w:rsid w:val="00A45914"/>
    <w:rsid w:val="00A50286"/>
    <w:rsid w:val="00A54543"/>
    <w:rsid w:val="00A562A9"/>
    <w:rsid w:val="00A62C90"/>
    <w:rsid w:val="00A65115"/>
    <w:rsid w:val="00A66AFD"/>
    <w:rsid w:val="00A67B1F"/>
    <w:rsid w:val="00A76D21"/>
    <w:rsid w:val="00A840DB"/>
    <w:rsid w:val="00A932A2"/>
    <w:rsid w:val="00A95467"/>
    <w:rsid w:val="00A95D04"/>
    <w:rsid w:val="00AA00C0"/>
    <w:rsid w:val="00AA0130"/>
    <w:rsid w:val="00AB1B1A"/>
    <w:rsid w:val="00AB6C33"/>
    <w:rsid w:val="00AB723A"/>
    <w:rsid w:val="00AC0ABF"/>
    <w:rsid w:val="00AC5BAD"/>
    <w:rsid w:val="00AD332D"/>
    <w:rsid w:val="00AD4372"/>
    <w:rsid w:val="00AD4A6F"/>
    <w:rsid w:val="00AE2CD8"/>
    <w:rsid w:val="00AE3334"/>
    <w:rsid w:val="00AE501F"/>
    <w:rsid w:val="00AE598F"/>
    <w:rsid w:val="00AE5FBB"/>
    <w:rsid w:val="00AE6993"/>
    <w:rsid w:val="00AE750E"/>
    <w:rsid w:val="00AF0E4E"/>
    <w:rsid w:val="00AF1BD1"/>
    <w:rsid w:val="00AF27A3"/>
    <w:rsid w:val="00AF3A9E"/>
    <w:rsid w:val="00AF501E"/>
    <w:rsid w:val="00B00EB7"/>
    <w:rsid w:val="00B02C61"/>
    <w:rsid w:val="00B040E7"/>
    <w:rsid w:val="00B06982"/>
    <w:rsid w:val="00B121EC"/>
    <w:rsid w:val="00B13C2C"/>
    <w:rsid w:val="00B13C4B"/>
    <w:rsid w:val="00B17CF3"/>
    <w:rsid w:val="00B215E8"/>
    <w:rsid w:val="00B229EB"/>
    <w:rsid w:val="00B2309C"/>
    <w:rsid w:val="00B23AFC"/>
    <w:rsid w:val="00B23D47"/>
    <w:rsid w:val="00B24168"/>
    <w:rsid w:val="00B248A6"/>
    <w:rsid w:val="00B25426"/>
    <w:rsid w:val="00B303FC"/>
    <w:rsid w:val="00B31A5B"/>
    <w:rsid w:val="00B321E1"/>
    <w:rsid w:val="00B336F4"/>
    <w:rsid w:val="00B42C7D"/>
    <w:rsid w:val="00B448AD"/>
    <w:rsid w:val="00B45C79"/>
    <w:rsid w:val="00B4671D"/>
    <w:rsid w:val="00B475A9"/>
    <w:rsid w:val="00B556B9"/>
    <w:rsid w:val="00B57322"/>
    <w:rsid w:val="00B609E5"/>
    <w:rsid w:val="00B60E4A"/>
    <w:rsid w:val="00B672E5"/>
    <w:rsid w:val="00B80DE3"/>
    <w:rsid w:val="00B92347"/>
    <w:rsid w:val="00B942BB"/>
    <w:rsid w:val="00B96406"/>
    <w:rsid w:val="00B96D92"/>
    <w:rsid w:val="00BA56B4"/>
    <w:rsid w:val="00BA6155"/>
    <w:rsid w:val="00BB335E"/>
    <w:rsid w:val="00BB534B"/>
    <w:rsid w:val="00BB6E60"/>
    <w:rsid w:val="00BB717F"/>
    <w:rsid w:val="00BD0D89"/>
    <w:rsid w:val="00BD0F74"/>
    <w:rsid w:val="00BD1BFA"/>
    <w:rsid w:val="00BD7606"/>
    <w:rsid w:val="00BE4CFC"/>
    <w:rsid w:val="00BE7C3D"/>
    <w:rsid w:val="00BF0880"/>
    <w:rsid w:val="00BF6A9C"/>
    <w:rsid w:val="00BF6B89"/>
    <w:rsid w:val="00C0051A"/>
    <w:rsid w:val="00C05747"/>
    <w:rsid w:val="00C13E20"/>
    <w:rsid w:val="00C20258"/>
    <w:rsid w:val="00C203A8"/>
    <w:rsid w:val="00C208A8"/>
    <w:rsid w:val="00C236A2"/>
    <w:rsid w:val="00C27FA6"/>
    <w:rsid w:val="00C30B23"/>
    <w:rsid w:val="00C30EE0"/>
    <w:rsid w:val="00C330F2"/>
    <w:rsid w:val="00C4247F"/>
    <w:rsid w:val="00C42C25"/>
    <w:rsid w:val="00C435D0"/>
    <w:rsid w:val="00C445EB"/>
    <w:rsid w:val="00C50E82"/>
    <w:rsid w:val="00C52627"/>
    <w:rsid w:val="00C558F0"/>
    <w:rsid w:val="00C61335"/>
    <w:rsid w:val="00C6221B"/>
    <w:rsid w:val="00C6292A"/>
    <w:rsid w:val="00C72817"/>
    <w:rsid w:val="00C73464"/>
    <w:rsid w:val="00C744C4"/>
    <w:rsid w:val="00C74590"/>
    <w:rsid w:val="00C754FB"/>
    <w:rsid w:val="00C75D9A"/>
    <w:rsid w:val="00C81CE8"/>
    <w:rsid w:val="00C87D1A"/>
    <w:rsid w:val="00C97F89"/>
    <w:rsid w:val="00CA2468"/>
    <w:rsid w:val="00CA3D1A"/>
    <w:rsid w:val="00CA3D88"/>
    <w:rsid w:val="00CA470B"/>
    <w:rsid w:val="00CA503B"/>
    <w:rsid w:val="00CA5A3E"/>
    <w:rsid w:val="00CA773F"/>
    <w:rsid w:val="00CA7D8D"/>
    <w:rsid w:val="00CB1016"/>
    <w:rsid w:val="00CB2D9D"/>
    <w:rsid w:val="00CB32A4"/>
    <w:rsid w:val="00CB48BE"/>
    <w:rsid w:val="00CB6572"/>
    <w:rsid w:val="00CC06F9"/>
    <w:rsid w:val="00CC15A1"/>
    <w:rsid w:val="00CC2E3A"/>
    <w:rsid w:val="00CC3A01"/>
    <w:rsid w:val="00CC4597"/>
    <w:rsid w:val="00CC49F8"/>
    <w:rsid w:val="00CE09B4"/>
    <w:rsid w:val="00CE167E"/>
    <w:rsid w:val="00CE21C3"/>
    <w:rsid w:val="00CE373F"/>
    <w:rsid w:val="00CE7746"/>
    <w:rsid w:val="00CF107C"/>
    <w:rsid w:val="00CF2E84"/>
    <w:rsid w:val="00CF4356"/>
    <w:rsid w:val="00CF4F83"/>
    <w:rsid w:val="00CF54D3"/>
    <w:rsid w:val="00CF63FE"/>
    <w:rsid w:val="00D007F2"/>
    <w:rsid w:val="00D11F2F"/>
    <w:rsid w:val="00D12BA9"/>
    <w:rsid w:val="00D16504"/>
    <w:rsid w:val="00D2085C"/>
    <w:rsid w:val="00D21C74"/>
    <w:rsid w:val="00D21F79"/>
    <w:rsid w:val="00D27BA4"/>
    <w:rsid w:val="00D310FC"/>
    <w:rsid w:val="00D43145"/>
    <w:rsid w:val="00D44C5E"/>
    <w:rsid w:val="00D46929"/>
    <w:rsid w:val="00D5048C"/>
    <w:rsid w:val="00D52A4F"/>
    <w:rsid w:val="00D55C39"/>
    <w:rsid w:val="00D55C5C"/>
    <w:rsid w:val="00D72899"/>
    <w:rsid w:val="00D7451C"/>
    <w:rsid w:val="00D74C90"/>
    <w:rsid w:val="00D77DBE"/>
    <w:rsid w:val="00D832C7"/>
    <w:rsid w:val="00D85573"/>
    <w:rsid w:val="00D87A1C"/>
    <w:rsid w:val="00D87C5C"/>
    <w:rsid w:val="00D90113"/>
    <w:rsid w:val="00D92371"/>
    <w:rsid w:val="00D9272E"/>
    <w:rsid w:val="00D945BC"/>
    <w:rsid w:val="00D9484B"/>
    <w:rsid w:val="00D963C8"/>
    <w:rsid w:val="00DA1CB2"/>
    <w:rsid w:val="00DA2C13"/>
    <w:rsid w:val="00DB1D4C"/>
    <w:rsid w:val="00DB2E29"/>
    <w:rsid w:val="00DB4F92"/>
    <w:rsid w:val="00DB6F2A"/>
    <w:rsid w:val="00DC148B"/>
    <w:rsid w:val="00DC42D9"/>
    <w:rsid w:val="00DC4BA7"/>
    <w:rsid w:val="00DC6893"/>
    <w:rsid w:val="00DD0983"/>
    <w:rsid w:val="00DD294F"/>
    <w:rsid w:val="00DD43FA"/>
    <w:rsid w:val="00DD51D5"/>
    <w:rsid w:val="00DD6F41"/>
    <w:rsid w:val="00DE0263"/>
    <w:rsid w:val="00DE1623"/>
    <w:rsid w:val="00DE1DC9"/>
    <w:rsid w:val="00DE275D"/>
    <w:rsid w:val="00DE4BE1"/>
    <w:rsid w:val="00DE5843"/>
    <w:rsid w:val="00DE5C9B"/>
    <w:rsid w:val="00DF31D9"/>
    <w:rsid w:val="00E06B0D"/>
    <w:rsid w:val="00E078D6"/>
    <w:rsid w:val="00E12C3B"/>
    <w:rsid w:val="00E150FD"/>
    <w:rsid w:val="00E16458"/>
    <w:rsid w:val="00E16577"/>
    <w:rsid w:val="00E20482"/>
    <w:rsid w:val="00E21063"/>
    <w:rsid w:val="00E22972"/>
    <w:rsid w:val="00E23209"/>
    <w:rsid w:val="00E27343"/>
    <w:rsid w:val="00E35E7F"/>
    <w:rsid w:val="00E37426"/>
    <w:rsid w:val="00E4078D"/>
    <w:rsid w:val="00E42D59"/>
    <w:rsid w:val="00E4423A"/>
    <w:rsid w:val="00E46396"/>
    <w:rsid w:val="00E46AA6"/>
    <w:rsid w:val="00E47F5E"/>
    <w:rsid w:val="00E5068E"/>
    <w:rsid w:val="00E517A3"/>
    <w:rsid w:val="00E5503D"/>
    <w:rsid w:val="00E65F6D"/>
    <w:rsid w:val="00E71861"/>
    <w:rsid w:val="00E74289"/>
    <w:rsid w:val="00E743A5"/>
    <w:rsid w:val="00E745E0"/>
    <w:rsid w:val="00E76AFD"/>
    <w:rsid w:val="00E823CB"/>
    <w:rsid w:val="00E82625"/>
    <w:rsid w:val="00E829B2"/>
    <w:rsid w:val="00E82E43"/>
    <w:rsid w:val="00E84DB0"/>
    <w:rsid w:val="00E84F59"/>
    <w:rsid w:val="00EA0073"/>
    <w:rsid w:val="00EB1A08"/>
    <w:rsid w:val="00EB4375"/>
    <w:rsid w:val="00EB6240"/>
    <w:rsid w:val="00EC13FF"/>
    <w:rsid w:val="00EC200A"/>
    <w:rsid w:val="00EC6493"/>
    <w:rsid w:val="00EC7161"/>
    <w:rsid w:val="00EC7A1F"/>
    <w:rsid w:val="00ED0F03"/>
    <w:rsid w:val="00ED5A69"/>
    <w:rsid w:val="00EE12D8"/>
    <w:rsid w:val="00EE368B"/>
    <w:rsid w:val="00EE3E80"/>
    <w:rsid w:val="00EE5BD7"/>
    <w:rsid w:val="00EF245A"/>
    <w:rsid w:val="00EF4C91"/>
    <w:rsid w:val="00EF4D6B"/>
    <w:rsid w:val="00EF7624"/>
    <w:rsid w:val="00F019C3"/>
    <w:rsid w:val="00F0352C"/>
    <w:rsid w:val="00F06848"/>
    <w:rsid w:val="00F100F1"/>
    <w:rsid w:val="00F11876"/>
    <w:rsid w:val="00F15A94"/>
    <w:rsid w:val="00F15F07"/>
    <w:rsid w:val="00F1672F"/>
    <w:rsid w:val="00F17769"/>
    <w:rsid w:val="00F224BB"/>
    <w:rsid w:val="00F308FE"/>
    <w:rsid w:val="00F31FAA"/>
    <w:rsid w:val="00F328E8"/>
    <w:rsid w:val="00F32905"/>
    <w:rsid w:val="00F33FEE"/>
    <w:rsid w:val="00F37C5A"/>
    <w:rsid w:val="00F40795"/>
    <w:rsid w:val="00F40D88"/>
    <w:rsid w:val="00F41FB6"/>
    <w:rsid w:val="00F42EF0"/>
    <w:rsid w:val="00F437EA"/>
    <w:rsid w:val="00F46302"/>
    <w:rsid w:val="00F50DCB"/>
    <w:rsid w:val="00F5488F"/>
    <w:rsid w:val="00F62673"/>
    <w:rsid w:val="00F64870"/>
    <w:rsid w:val="00F6585F"/>
    <w:rsid w:val="00F73080"/>
    <w:rsid w:val="00F732AB"/>
    <w:rsid w:val="00F75683"/>
    <w:rsid w:val="00F75CE5"/>
    <w:rsid w:val="00F822D0"/>
    <w:rsid w:val="00F85598"/>
    <w:rsid w:val="00F8627A"/>
    <w:rsid w:val="00F9031E"/>
    <w:rsid w:val="00F91906"/>
    <w:rsid w:val="00FB383C"/>
    <w:rsid w:val="00FB3A73"/>
    <w:rsid w:val="00FB4D21"/>
    <w:rsid w:val="00FC1BB7"/>
    <w:rsid w:val="00FC20FD"/>
    <w:rsid w:val="00FC4B91"/>
    <w:rsid w:val="00FC4C1A"/>
    <w:rsid w:val="00FD4C06"/>
    <w:rsid w:val="00FD4D88"/>
    <w:rsid w:val="00FD6278"/>
    <w:rsid w:val="00FD7DB2"/>
    <w:rsid w:val="00FE41DB"/>
    <w:rsid w:val="00FE598F"/>
    <w:rsid w:val="00FF0E32"/>
    <w:rsid w:val="00FF469C"/>
    <w:rsid w:val="00FF4AB2"/>
    <w:rsid w:val="02401F91"/>
    <w:rsid w:val="035D0023"/>
    <w:rsid w:val="049F1604"/>
    <w:rsid w:val="060E04DE"/>
    <w:rsid w:val="09A13194"/>
    <w:rsid w:val="0A5437C0"/>
    <w:rsid w:val="0E446B37"/>
    <w:rsid w:val="1233424E"/>
    <w:rsid w:val="181B4DF6"/>
    <w:rsid w:val="1C8215A4"/>
    <w:rsid w:val="211348BD"/>
    <w:rsid w:val="216214E5"/>
    <w:rsid w:val="2AAB4039"/>
    <w:rsid w:val="31E72DB7"/>
    <w:rsid w:val="321F2DC5"/>
    <w:rsid w:val="362E0232"/>
    <w:rsid w:val="394C7EDB"/>
    <w:rsid w:val="39BE0D9D"/>
    <w:rsid w:val="4D170574"/>
    <w:rsid w:val="57547D68"/>
    <w:rsid w:val="5ABE1A62"/>
    <w:rsid w:val="5B587E2B"/>
    <w:rsid w:val="623C2DE7"/>
    <w:rsid w:val="62F37C47"/>
    <w:rsid w:val="64175ADD"/>
    <w:rsid w:val="653104DD"/>
    <w:rsid w:val="660221FC"/>
    <w:rsid w:val="660F33A8"/>
    <w:rsid w:val="6837791E"/>
    <w:rsid w:val="68A113E7"/>
    <w:rsid w:val="6BF0345A"/>
    <w:rsid w:val="6C7F2DB9"/>
    <w:rsid w:val="70914E8F"/>
    <w:rsid w:val="774E7FBD"/>
    <w:rsid w:val="77AF53C1"/>
    <w:rsid w:val="7832020E"/>
    <w:rsid w:val="7D1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uiPriority="39" w:qFormat="1"/>
    <w:lsdException w:name="toc 6" w:qFormat="1"/>
    <w:lsdException w:name="toc 7" w:qFormat="1"/>
    <w:lsdException w:name="toc 8" w:qFormat="1"/>
    <w:lsdException w:name="toc 9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uiPriority="99" w:unhideWhenUsed="1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numPr>
        <w:numId w:val="1"/>
      </w:numPr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  <w:iCs/>
      <w:szCs w:val="28"/>
      <w:lang w:eastAsia="en-US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line="360" w:lineRule="auto"/>
      <w:ind w:left="0"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0"/>
    <w:link w:val="40"/>
    <w:qFormat/>
    <w:pPr>
      <w:numPr>
        <w:ilvl w:val="3"/>
      </w:numPr>
      <w:tabs>
        <w:tab w:val="left" w:pos="360"/>
      </w:tabs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Segoe UI" w:hAnsi="Segoe UI"/>
      <w:sz w:val="18"/>
      <w:szCs w:val="18"/>
    </w:rPr>
  </w:style>
  <w:style w:type="paragraph" w:styleId="a6">
    <w:name w:val="Body Text"/>
    <w:basedOn w:val="a0"/>
    <w:link w:val="a7"/>
    <w:qFormat/>
    <w:pPr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a8">
    <w:name w:val="Body Text Indent"/>
    <w:basedOn w:val="a0"/>
    <w:link w:val="a9"/>
    <w:uiPriority w:val="99"/>
    <w:qFormat/>
    <w:pPr>
      <w:ind w:firstLine="1080"/>
    </w:pPr>
  </w:style>
  <w:style w:type="paragraph" w:styleId="21">
    <w:name w:val="Body Text First Indent 2"/>
    <w:basedOn w:val="a8"/>
    <w:link w:val="22"/>
    <w:qFormat/>
    <w:pPr>
      <w:ind w:left="360" w:firstLine="360"/>
    </w:pPr>
  </w:style>
  <w:style w:type="paragraph" w:styleId="23">
    <w:name w:val="Body Text Indent 2"/>
    <w:basedOn w:val="a0"/>
    <w:link w:val="24"/>
    <w:qFormat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a">
    <w:name w:val="caption"/>
    <w:basedOn w:val="a0"/>
    <w:next w:val="a0"/>
    <w:qFormat/>
    <w:pPr>
      <w:spacing w:before="120" w:after="120"/>
      <w:jc w:val="center"/>
    </w:pPr>
    <w:rPr>
      <w:b/>
      <w:bCs/>
      <w:sz w:val="22"/>
      <w:szCs w:val="20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0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character" w:styleId="af0">
    <w:name w:val="Emphasis"/>
    <w:uiPriority w:val="20"/>
    <w:qFormat/>
    <w:rPr>
      <w:i/>
      <w:iCs/>
    </w:rPr>
  </w:style>
  <w:style w:type="character" w:styleId="af1">
    <w:name w:val="endnote reference"/>
    <w:qFormat/>
    <w:rPr>
      <w:vertAlign w:val="superscript"/>
    </w:rPr>
  </w:style>
  <w:style w:type="paragraph" w:styleId="af2">
    <w:name w:val="endnote text"/>
    <w:basedOn w:val="a0"/>
    <w:link w:val="af3"/>
    <w:qFormat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styleId="af4">
    <w:name w:val="FollowedHyperlink"/>
    <w:qFormat/>
    <w:rPr>
      <w:color w:val="800080"/>
      <w:u w:val="single"/>
    </w:rPr>
  </w:style>
  <w:style w:type="paragraph" w:styleId="af5">
    <w:name w:val="footer"/>
    <w:basedOn w:val="a0"/>
    <w:link w:val="af6"/>
    <w:qFormat/>
    <w:pPr>
      <w:tabs>
        <w:tab w:val="center" w:pos="4677"/>
        <w:tab w:val="right" w:pos="9355"/>
      </w:tabs>
    </w:pPr>
  </w:style>
  <w:style w:type="character" w:styleId="af7">
    <w:name w:val="footnote reference"/>
    <w:uiPriority w:val="99"/>
    <w:unhideWhenUsed/>
    <w:qFormat/>
    <w:rPr>
      <w:vertAlign w:val="superscript"/>
    </w:rPr>
  </w:style>
  <w:style w:type="paragraph" w:styleId="af8">
    <w:name w:val="footnote text"/>
    <w:basedOn w:val="a0"/>
    <w:link w:val="af9"/>
    <w:uiPriority w:val="99"/>
    <w:unhideWhenUsed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fa">
    <w:name w:val="header"/>
    <w:basedOn w:val="a0"/>
    <w:link w:val="afb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0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styleId="afc">
    <w:name w:val="Hyperlink"/>
    <w:qFormat/>
    <w:rPr>
      <w:color w:val="0000FF"/>
      <w:u w:val="single"/>
    </w:rPr>
  </w:style>
  <w:style w:type="paragraph" w:styleId="a">
    <w:name w:val="List"/>
    <w:basedOn w:val="a0"/>
    <w:link w:val="afd"/>
    <w:qFormat/>
    <w:pPr>
      <w:numPr>
        <w:numId w:val="2"/>
      </w:numPr>
      <w:spacing w:after="60"/>
      <w:jc w:val="both"/>
    </w:pPr>
    <w:rPr>
      <w:lang w:eastAsia="en-US"/>
    </w:rPr>
  </w:style>
  <w:style w:type="paragraph" w:styleId="afe">
    <w:name w:val="Normal (Web)"/>
    <w:basedOn w:val="a0"/>
    <w:link w:val="aff"/>
    <w:uiPriority w:val="99"/>
    <w:qFormat/>
    <w:pPr>
      <w:spacing w:before="100" w:beforeAutospacing="1" w:after="100" w:afterAutospacing="1"/>
    </w:pPr>
  </w:style>
  <w:style w:type="character" w:styleId="aff0">
    <w:name w:val="page number"/>
    <w:qFormat/>
    <w:rPr>
      <w:rFonts w:cs="Times New Roman"/>
    </w:rPr>
  </w:style>
  <w:style w:type="character" w:styleId="aff1">
    <w:name w:val="Strong"/>
    <w:uiPriority w:val="22"/>
    <w:qFormat/>
    <w:rPr>
      <w:rFonts w:cs="Times New Roman"/>
      <w:b/>
      <w:bCs/>
    </w:rPr>
  </w:style>
  <w:style w:type="paragraph" w:styleId="aff2">
    <w:name w:val="Title"/>
    <w:basedOn w:val="a0"/>
    <w:link w:val="aff3"/>
    <w:qFormat/>
    <w:pPr>
      <w:ind w:firstLine="708"/>
      <w:jc w:val="center"/>
    </w:pPr>
    <w:rPr>
      <w:b/>
      <w:bCs/>
      <w:sz w:val="28"/>
    </w:rPr>
  </w:style>
  <w:style w:type="paragraph" w:styleId="11">
    <w:name w:val="toc 1"/>
    <w:basedOn w:val="a0"/>
    <w:next w:val="a0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0"/>
    <w:next w:val="a0"/>
    <w:qFormat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qFormat/>
    <w:pPr>
      <w:spacing w:after="2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1">
    <w:name w:val="toc 4"/>
    <w:basedOn w:val="a0"/>
    <w:next w:val="a0"/>
    <w:qFormat/>
    <w:pPr>
      <w:spacing w:after="200" w:line="276" w:lineRule="auto"/>
      <w:ind w:left="660"/>
    </w:pPr>
    <w:rPr>
      <w:rFonts w:ascii="Calibri" w:hAnsi="Calibri"/>
      <w:sz w:val="22"/>
      <w:szCs w:val="22"/>
      <w:lang w:eastAsia="en-US"/>
    </w:rPr>
  </w:style>
  <w:style w:type="paragraph" w:styleId="51">
    <w:name w:val="toc 5"/>
    <w:basedOn w:val="a0"/>
    <w:next w:val="a0"/>
    <w:uiPriority w:val="39"/>
    <w:qFormat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qFormat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qFormat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qFormat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qFormat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qFormat/>
    <w:locked/>
    <w:rPr>
      <w:b/>
      <w:bCs/>
      <w:sz w:val="28"/>
      <w:szCs w:val="28"/>
    </w:rPr>
  </w:style>
  <w:style w:type="character" w:customStyle="1" w:styleId="20">
    <w:name w:val="Заголовок 2 Знак"/>
    <w:link w:val="2"/>
    <w:qFormat/>
    <w:locked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qFormat/>
    <w:locked/>
    <w:rPr>
      <w:rFonts w:cs="Arial"/>
      <w:b/>
      <w:bCs/>
      <w:sz w:val="24"/>
      <w:szCs w:val="26"/>
      <w:lang w:val="en-US"/>
    </w:rPr>
  </w:style>
  <w:style w:type="character" w:customStyle="1" w:styleId="40">
    <w:name w:val="Заголовок 4 Знак"/>
    <w:link w:val="4"/>
    <w:qFormat/>
    <w:locked/>
    <w:rPr>
      <w:rFonts w:cs="Arial"/>
      <w:b/>
      <w:sz w:val="24"/>
      <w:szCs w:val="28"/>
      <w:lang w:val="en-US"/>
    </w:rPr>
  </w:style>
  <w:style w:type="character" w:customStyle="1" w:styleId="50">
    <w:name w:val="Заголовок 5 Знак"/>
    <w:link w:val="5"/>
    <w:qFormat/>
    <w:locked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locked/>
    <w:rPr>
      <w:rFonts w:ascii="Calibri" w:hAnsi="Calibri"/>
      <w:b/>
      <w:bCs/>
      <w:sz w:val="24"/>
      <w:szCs w:val="24"/>
    </w:rPr>
  </w:style>
  <w:style w:type="character" w:customStyle="1" w:styleId="70">
    <w:name w:val="Заголовок 7 Знак"/>
    <w:link w:val="7"/>
    <w:qFormat/>
    <w:locked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qFormat/>
    <w:locked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qFormat/>
    <w:locked/>
    <w:rPr>
      <w:rFonts w:ascii="Cambria" w:hAnsi="Cambria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qFormat/>
    <w:locked/>
    <w:rPr>
      <w:sz w:val="24"/>
      <w:szCs w:val="24"/>
      <w:lang w:val="ru-RU" w:eastAsia="ru-RU" w:bidi="ar-SA"/>
    </w:rPr>
  </w:style>
  <w:style w:type="character" w:customStyle="1" w:styleId="af6">
    <w:name w:val="Нижний колонтитул Знак"/>
    <w:link w:val="af5"/>
    <w:qFormat/>
    <w:locked/>
    <w:rPr>
      <w:sz w:val="24"/>
      <w:szCs w:val="24"/>
      <w:lang w:val="ru-RU" w:eastAsia="ru-RU" w:bidi="ar-SA"/>
    </w:rPr>
  </w:style>
  <w:style w:type="character" w:customStyle="1" w:styleId="afb">
    <w:name w:val="Верхний колонтитул Знак"/>
    <w:link w:val="afa"/>
    <w:qFormat/>
    <w:locked/>
    <w:rPr>
      <w:sz w:val="24"/>
      <w:szCs w:val="24"/>
      <w:lang w:val="ru-RU" w:eastAsia="ru-RU" w:bidi="ar-SA"/>
    </w:rPr>
  </w:style>
  <w:style w:type="character" w:customStyle="1" w:styleId="a5">
    <w:name w:val="Текст выноски Знак"/>
    <w:link w:val="a4"/>
    <w:qFormat/>
    <w:locked/>
    <w:rPr>
      <w:rFonts w:ascii="Segoe UI" w:hAnsi="Segoe UI"/>
      <w:sz w:val="18"/>
      <w:szCs w:val="18"/>
      <w:lang w:val="ru-RU" w:eastAsia="ru-RU" w:bidi="ar-SA"/>
    </w:rPr>
  </w:style>
  <w:style w:type="character" w:customStyle="1" w:styleId="24">
    <w:name w:val="Основной текст с отступом 2 Знак"/>
    <w:link w:val="23"/>
    <w:qFormat/>
    <w:locked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  <w:lang w:val="ru-RU" w:eastAsia="ru-RU" w:bidi="ar-SA"/>
    </w:rPr>
  </w:style>
  <w:style w:type="character" w:customStyle="1" w:styleId="aff">
    <w:name w:val="Обычный (веб) Знак"/>
    <w:link w:val="afe"/>
    <w:qFormat/>
    <w:locked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qFormat/>
    <w:locked/>
    <w:rPr>
      <w:rFonts w:ascii="Calibri" w:hAnsi="Calibri"/>
      <w:sz w:val="22"/>
      <w:szCs w:val="22"/>
      <w:lang w:val="en-US" w:eastAsia="en-US" w:bidi="ar-SA"/>
    </w:rPr>
  </w:style>
  <w:style w:type="paragraph" w:customStyle="1" w:styleId="S">
    <w:name w:val="S_Обычный"/>
    <w:basedOn w:val="a0"/>
    <w:link w:val="S0"/>
    <w:qFormat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qFormat/>
    <w:locked/>
    <w:rPr>
      <w:sz w:val="24"/>
      <w:szCs w:val="24"/>
      <w:lang w:val="ru-RU" w:eastAsia="en-US" w:bidi="ar-SA"/>
    </w:rPr>
  </w:style>
  <w:style w:type="paragraph" w:customStyle="1" w:styleId="aff4">
    <w:name w:val="Абзац"/>
    <w:basedOn w:val="a0"/>
    <w:link w:val="aff5"/>
    <w:qFormat/>
    <w:pPr>
      <w:spacing w:line="360" w:lineRule="auto"/>
      <w:ind w:firstLine="709"/>
      <w:contextualSpacing/>
      <w:jc w:val="both"/>
    </w:pPr>
  </w:style>
  <w:style w:type="character" w:customStyle="1" w:styleId="aff5">
    <w:name w:val="Абзац Знак"/>
    <w:link w:val="aff4"/>
    <w:qFormat/>
    <w:locked/>
    <w:rPr>
      <w:sz w:val="24"/>
      <w:szCs w:val="24"/>
      <w:lang w:val="ru-RU" w:eastAsia="ru-RU" w:bidi="ar-SA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12">
    <w:name w:val="Абзац списка1"/>
    <w:basedOn w:val="a0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fd">
    <w:name w:val="Список Знак"/>
    <w:link w:val="a"/>
    <w:qFormat/>
    <w:locked/>
    <w:rPr>
      <w:sz w:val="24"/>
      <w:szCs w:val="24"/>
      <w:lang w:eastAsia="en-US"/>
    </w:rPr>
  </w:style>
  <w:style w:type="character" w:customStyle="1" w:styleId="22">
    <w:name w:val="Красная строка 2 Знак"/>
    <w:basedOn w:val="a9"/>
    <w:link w:val="21"/>
    <w:qFormat/>
    <w:locked/>
    <w:rPr>
      <w:sz w:val="24"/>
      <w:szCs w:val="24"/>
      <w:lang w:val="ru-RU" w:eastAsia="ru-RU" w:bidi="ar-SA"/>
    </w:rPr>
  </w:style>
  <w:style w:type="character" w:customStyle="1" w:styleId="aff3">
    <w:name w:val="Название Знак"/>
    <w:link w:val="aff2"/>
    <w:qFormat/>
    <w:locked/>
    <w:rPr>
      <w:b/>
      <w:bCs/>
      <w:sz w:val="28"/>
      <w:szCs w:val="24"/>
      <w:lang w:val="ru-RU" w:eastAsia="ru-RU" w:bidi="ar-SA"/>
    </w:rPr>
  </w:style>
  <w:style w:type="character" w:customStyle="1" w:styleId="ad">
    <w:name w:val="Текст примечания Знак"/>
    <w:link w:val="ac"/>
    <w:qFormat/>
    <w:locked/>
    <w:rPr>
      <w:lang w:val="ru-RU" w:eastAsia="ru-RU" w:bidi="ar-SA"/>
    </w:rPr>
  </w:style>
  <w:style w:type="character" w:customStyle="1" w:styleId="af">
    <w:name w:val="Тема примечания Знак"/>
    <w:link w:val="ae"/>
    <w:qFormat/>
    <w:locked/>
    <w:rPr>
      <w:b/>
      <w:bCs/>
      <w:lang w:val="ru-RU" w:eastAsia="ru-RU" w:bidi="ar-SA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3">
    <w:name w:val="Style3"/>
    <w:basedOn w:val="a0"/>
    <w:qFormat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0"/>
    <w:qFormat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0"/>
    <w:qFormat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0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0"/>
    <w:qFormat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0"/>
    <w:qFormat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0"/>
    <w:qFormat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0"/>
    <w:qFormat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qFormat/>
    <w:rPr>
      <w:rFonts w:ascii="Courier New" w:hAnsi="Courier New"/>
      <w:sz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</w:rPr>
  </w:style>
  <w:style w:type="paragraph" w:customStyle="1" w:styleId="aff6">
    <w:name w:val="Таблицы (моноширинный)"/>
    <w:basedOn w:val="a0"/>
    <w:next w:val="a0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концевой сноски Знак"/>
    <w:link w:val="af2"/>
    <w:qFormat/>
    <w:locked/>
    <w:rPr>
      <w:rFonts w:ascii="Arial" w:hAnsi="Arial"/>
      <w:lang w:val="ru-RU" w:eastAsia="en-US" w:bidi="ar-SA"/>
    </w:rPr>
  </w:style>
  <w:style w:type="character" w:customStyle="1" w:styleId="HTML0">
    <w:name w:val="Стандартный HTML Знак"/>
    <w:link w:val="HTML"/>
    <w:qFormat/>
    <w:locked/>
    <w:rPr>
      <w:rFonts w:ascii="Courier New" w:hAnsi="Courier New"/>
      <w:lang w:val="ru-RU" w:eastAsia="en-US" w:bidi="ar-SA"/>
    </w:rPr>
  </w:style>
  <w:style w:type="paragraph" w:customStyle="1" w:styleId="42">
    <w:name w:val="Основной текст4"/>
    <w:basedOn w:val="a0"/>
    <w:qFormat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0"/>
    <w:qFormat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eastAsia="en-US"/>
    </w:rPr>
  </w:style>
  <w:style w:type="character" w:customStyle="1" w:styleId="FontStyle43">
    <w:name w:val="Font Style43"/>
    <w:qFormat/>
    <w:rPr>
      <w:rFonts w:ascii="Times New Roman" w:hAnsi="Times New Roman"/>
      <w:sz w:val="26"/>
    </w:rPr>
  </w:style>
  <w:style w:type="character" w:customStyle="1" w:styleId="aff7">
    <w:name w:val="Гипертекстовая ссылка"/>
    <w:qFormat/>
    <w:rPr>
      <w:color w:val="106BBE"/>
    </w:rPr>
  </w:style>
  <w:style w:type="character" w:customStyle="1" w:styleId="hmaodepartmentemail">
    <w:name w:val="hmao_department_email"/>
    <w:qFormat/>
  </w:style>
  <w:style w:type="paragraph" w:customStyle="1" w:styleId="110">
    <w:name w:val="Абзац списка11"/>
    <w:basedOn w:val="a0"/>
    <w:qFormat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0"/>
    <w:qFormat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ConsNonformat">
    <w:name w:val="ConsNonformat"/>
    <w:qFormat/>
    <w:pPr>
      <w:ind w:right="19772"/>
    </w:pPr>
    <w:rPr>
      <w:rFonts w:ascii="Courier New" w:hAnsi="Courier New"/>
    </w:rPr>
  </w:style>
  <w:style w:type="character" w:customStyle="1" w:styleId="apple-converted-space">
    <w:name w:val="apple-converted-space"/>
    <w:qFormat/>
  </w:style>
  <w:style w:type="paragraph" w:customStyle="1" w:styleId="Standard">
    <w:name w:val="Standard"/>
    <w:uiPriority w:val="99"/>
    <w:qFormat/>
    <w:pPr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styleId="aff8">
    <w:name w:val="List Paragraph"/>
    <w:basedOn w:val="a0"/>
    <w:uiPriority w:val="34"/>
    <w:qFormat/>
    <w:pPr>
      <w:ind w:left="720"/>
      <w:contextualSpacing/>
    </w:pPr>
  </w:style>
  <w:style w:type="character" w:customStyle="1" w:styleId="web">
    <w:name w:val="web"/>
    <w:qFormat/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qFormat/>
  </w:style>
  <w:style w:type="character" w:customStyle="1" w:styleId="de7ecbecebe5">
    <w:name w:val="de_7ecbecebe5"/>
    <w:qFormat/>
  </w:style>
  <w:style w:type="character" w:customStyle="1" w:styleId="ListLabel12">
    <w:name w:val="ListLabel 12"/>
    <w:qFormat/>
    <w:rPr>
      <w:color w:val="auto"/>
      <w:sz w:val="28"/>
      <w:szCs w:val="28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af9">
    <w:name w:val="Текст сноски Знак"/>
    <w:basedOn w:val="a1"/>
    <w:link w:val="af8"/>
    <w:uiPriority w:val="99"/>
    <w:qFormat/>
    <w:rPr>
      <w:rFonts w:ascii="Calibri" w:eastAsia="Calibri" w:hAnsi="Calibri"/>
      <w:lang w:eastAsia="en-US"/>
    </w:rPr>
  </w:style>
  <w:style w:type="paragraph" w:customStyle="1" w:styleId="TableParagraph">
    <w:name w:val="Table Paragraph"/>
    <w:basedOn w:val="a0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Знак1"/>
    <w:basedOn w:val="a0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Основной текст1"/>
    <w:basedOn w:val="a0"/>
    <w:qFormat/>
    <w:pPr>
      <w:widowControl w:val="0"/>
      <w:shd w:val="clear" w:color="auto" w:fill="FFFFFF"/>
      <w:spacing w:after="200" w:line="276" w:lineRule="auto"/>
      <w:ind w:firstLine="400"/>
    </w:pPr>
    <w:rPr>
      <w:rFonts w:eastAsia="SimSu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B55CE53385BC63473D1B42ABEF4C8B93C6FFF0E60F9C9B3A2BB96FB02127DD015BB1AB4A7ACAAA3378656a7w3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kodeks://link/d?nd=350236753&amp;prevdoc=350236753&amp;point=mark=000000000000000000000000000000000000000000000000000PCSE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kodeks://link/d?nd=350236753&amp;prevdoc=350236753&amp;point=mark=000000000000000000000000000000000000000000000000000PCSE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unyug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431BC-AD5A-4D94-AC27-01E23C86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11119</Words>
  <Characters>63382</Characters>
  <Application>Microsoft Office Word</Application>
  <DocSecurity>0</DocSecurity>
  <Lines>528</Lines>
  <Paragraphs>148</Paragraphs>
  <ScaleCrop>false</ScaleCrop>
  <Company>MoBIL GROUP</Company>
  <LinksUpToDate>false</LinksUpToDate>
  <CharactersWithSpaces>74353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Октябрьский район</dc:title>
  <dc:creator>123</dc:creator>
  <cp:lastModifiedBy>Notarius</cp:lastModifiedBy>
  <cp:revision>5</cp:revision>
  <cp:lastPrinted>2024-02-20T09:15:00Z</cp:lastPrinted>
  <dcterms:created xsi:type="dcterms:W3CDTF">2020-12-18T11:29:00Z</dcterms:created>
  <dcterms:modified xsi:type="dcterms:W3CDTF">2024-06-17T09:45:00Z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5A9BD5E13A4B43C58D4F91C87AFD551B</vt:lpwstr>
  </property>
</Properties>
</file>